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A562" w14:textId="77777777" w:rsidR="00CE2858" w:rsidRDefault="003A1300">
      <w:pPr>
        <w:spacing w:after="218" w:line="259" w:lineRule="auto"/>
        <w:ind w:left="0" w:right="0" w:firstLine="0"/>
      </w:pPr>
      <w:r>
        <w:rPr>
          <w:b/>
        </w:rPr>
        <w:t xml:space="preserve"> </w:t>
      </w:r>
    </w:p>
    <w:p w14:paraId="2CDB3F06" w14:textId="77777777" w:rsidR="00CE2858" w:rsidRDefault="003A1300">
      <w:pPr>
        <w:spacing w:after="218" w:line="259" w:lineRule="auto"/>
        <w:ind w:left="0" w:right="0" w:firstLine="0"/>
      </w:pPr>
      <w:r>
        <w:rPr>
          <w:b/>
        </w:rPr>
        <w:t xml:space="preserve"> </w:t>
      </w:r>
    </w:p>
    <w:p w14:paraId="720D9947" w14:textId="77777777" w:rsidR="00CE2858" w:rsidRDefault="003A1300">
      <w:pPr>
        <w:spacing w:after="218" w:line="259" w:lineRule="auto"/>
        <w:ind w:left="0" w:right="0" w:firstLine="0"/>
      </w:pPr>
      <w:r>
        <w:rPr>
          <w:b/>
        </w:rPr>
        <w:t xml:space="preserve"> </w:t>
      </w:r>
    </w:p>
    <w:p w14:paraId="4365867E" w14:textId="42E91746" w:rsidR="00CE2858" w:rsidRDefault="00CE2858">
      <w:pPr>
        <w:spacing w:after="220" w:line="259" w:lineRule="auto"/>
        <w:ind w:left="0" w:right="0" w:firstLine="0"/>
      </w:pPr>
    </w:p>
    <w:p w14:paraId="28E556E2" w14:textId="77777777" w:rsidR="00CE2858" w:rsidRDefault="003A1300">
      <w:pPr>
        <w:spacing w:after="466" w:line="259" w:lineRule="auto"/>
        <w:ind w:left="0" w:right="0" w:firstLine="0"/>
      </w:pPr>
      <w:r>
        <w:rPr>
          <w:b/>
        </w:rPr>
        <w:t xml:space="preserve"> </w:t>
      </w:r>
    </w:p>
    <w:p w14:paraId="0142DE0B" w14:textId="77777777" w:rsidR="005F38E2" w:rsidRDefault="003A1300">
      <w:pPr>
        <w:spacing w:after="90" w:line="259" w:lineRule="auto"/>
        <w:ind w:left="0" w:right="2" w:firstLine="0"/>
        <w:jc w:val="center"/>
        <w:rPr>
          <w:b/>
          <w:sz w:val="48"/>
        </w:rPr>
      </w:pPr>
      <w:r>
        <w:rPr>
          <w:b/>
          <w:sz w:val="48"/>
        </w:rPr>
        <w:t xml:space="preserve">Klachtenregeling </w:t>
      </w:r>
      <w:r w:rsidR="005F38E2">
        <w:rPr>
          <w:b/>
          <w:sz w:val="48"/>
        </w:rPr>
        <w:t xml:space="preserve">bewoners </w:t>
      </w:r>
    </w:p>
    <w:p w14:paraId="7D4CF979" w14:textId="7616C023" w:rsidR="00CE2858" w:rsidRDefault="005F38E2">
      <w:pPr>
        <w:spacing w:after="90" w:line="259" w:lineRule="auto"/>
        <w:ind w:left="0" w:right="2" w:firstLine="0"/>
        <w:jc w:val="center"/>
      </w:pPr>
      <w:r>
        <w:rPr>
          <w:b/>
          <w:sz w:val="48"/>
        </w:rPr>
        <w:t>Het Max Plazier Huis</w:t>
      </w:r>
      <w:r w:rsidR="00D3374D">
        <w:rPr>
          <w:b/>
          <w:sz w:val="48"/>
        </w:rPr>
        <w:t xml:space="preserve"> </w:t>
      </w:r>
    </w:p>
    <w:p w14:paraId="0D0BA0FB" w14:textId="77777777" w:rsidR="00CE2858" w:rsidRDefault="00CE2858">
      <w:pPr>
        <w:spacing w:after="227" w:line="259" w:lineRule="auto"/>
        <w:ind w:left="70" w:right="0" w:firstLine="0"/>
        <w:jc w:val="center"/>
        <w:rPr>
          <w:sz w:val="24"/>
        </w:rPr>
      </w:pPr>
    </w:p>
    <w:p w14:paraId="2762975E" w14:textId="77777777" w:rsidR="00133C96" w:rsidRDefault="00133C96">
      <w:pPr>
        <w:spacing w:after="160" w:line="259" w:lineRule="auto"/>
        <w:ind w:left="0" w:right="0" w:firstLine="0"/>
        <w:rPr>
          <w:b/>
          <w:i/>
        </w:rPr>
      </w:pPr>
      <w:r>
        <w:rPr>
          <w:b/>
          <w:i/>
        </w:rPr>
        <w:br w:type="page"/>
      </w:r>
    </w:p>
    <w:p w14:paraId="0FB40EF0" w14:textId="5F6456CB" w:rsidR="00CE2858" w:rsidRDefault="003A1300">
      <w:pPr>
        <w:ind w:left="-5" w:right="1"/>
      </w:pPr>
      <w:r>
        <w:rPr>
          <w:b/>
          <w:i/>
        </w:rPr>
        <w:lastRenderedPageBreak/>
        <w:t xml:space="preserve">Uw klacht is voor </w:t>
      </w:r>
      <w:r w:rsidR="005F38E2">
        <w:rPr>
          <w:b/>
          <w:i/>
        </w:rPr>
        <w:t>Het Max Plazier Huis</w:t>
      </w:r>
      <w:r>
        <w:rPr>
          <w:b/>
          <w:i/>
        </w:rPr>
        <w:t xml:space="preserve"> een belangrijk signaal</w:t>
      </w:r>
      <w:r w:rsidR="00D3374D">
        <w:rPr>
          <w:b/>
          <w:i/>
        </w:rPr>
        <w:t xml:space="preserve"> </w:t>
      </w:r>
    </w:p>
    <w:p w14:paraId="09ADC77C" w14:textId="142E34ED" w:rsidR="00CE2858" w:rsidRDefault="005F38E2">
      <w:pPr>
        <w:ind w:left="-5" w:right="1"/>
      </w:pPr>
      <w:r>
        <w:t>Het Max Plazier Huis</w:t>
      </w:r>
      <w:r w:rsidR="003A1300">
        <w:t xml:space="preserve"> streeft naar voortdurende verbetering van haar zorg en dienstverlening. Deze klachtenregeling is van toepassing op onze zorg aan ouderen</w:t>
      </w:r>
      <w:r>
        <w:t xml:space="preserve"> met dementie op onz</w:t>
      </w:r>
      <w:r w:rsidR="003A1300">
        <w:t>e locatie.</w:t>
      </w:r>
      <w:r w:rsidR="00D3374D">
        <w:t xml:space="preserve"> </w:t>
      </w:r>
      <w:r w:rsidR="003A1300">
        <w:t xml:space="preserve">Het kan voorkomen dat u over sommige onderdelen van de zorg of uw verblijf niet tevreden bent. Dan horen wij dat graag van u. Wij vinden het belangrijk dat klachten zo snel en zo goed mogelijk worden afgewikkeld. Dat is belangrijk voor u als </w:t>
      </w:r>
      <w:r>
        <w:t>bewoner</w:t>
      </w:r>
      <w:r w:rsidR="003A1300">
        <w:t xml:space="preserve">, maar ook voor de medewerker(s) van </w:t>
      </w:r>
      <w:r>
        <w:t>Het Max Plazier Huis</w:t>
      </w:r>
      <w:r w:rsidR="003A1300">
        <w:t xml:space="preserve"> die het aangaat. Uw ervaringen kunnen een belangrijk signaal zijn voor ons en onze medewerkers om onze zorg en dienstverlening te verbeteren.</w:t>
      </w:r>
      <w:r w:rsidR="00D3374D">
        <w:t xml:space="preserve"> </w:t>
      </w:r>
    </w:p>
    <w:p w14:paraId="6ACA9FA9" w14:textId="5B9E975A" w:rsidR="00CE2858" w:rsidRDefault="003A1300">
      <w:pPr>
        <w:pStyle w:val="Kop1"/>
        <w:ind w:left="-5"/>
      </w:pPr>
      <w:r>
        <w:t>Bespreek uw klacht</w:t>
      </w:r>
      <w:r w:rsidR="00D3374D">
        <w:t xml:space="preserve"> </w:t>
      </w:r>
    </w:p>
    <w:p w14:paraId="7A5BF866" w14:textId="65238841" w:rsidR="00CE2858" w:rsidRDefault="003A1300">
      <w:pPr>
        <w:ind w:left="-5" w:right="1"/>
      </w:pPr>
      <w:r>
        <w:t xml:space="preserve">Heeft u opmerkingen, klachten of problemen, blijf er dan niet mee zitten maar bespreek die met degene die het betreft of die u daarvoor verantwoordelijk acht. U kunt uw klacht </w:t>
      </w:r>
      <w:r w:rsidR="00D3374D">
        <w:t>ook bespreken met de medewerker van het zorgteam</w:t>
      </w:r>
      <w:r>
        <w:t xml:space="preserve"> of </w:t>
      </w:r>
      <w:r w:rsidR="00D3374D">
        <w:t xml:space="preserve">met </w:t>
      </w:r>
      <w:r>
        <w:t xml:space="preserve">de </w:t>
      </w:r>
      <w:r w:rsidR="005F38E2">
        <w:t>zorgmanager. Da</w:t>
      </w:r>
      <w:r>
        <w:t>t is meestal de beste en snelste manier om problemen samen op te lossen</w:t>
      </w:r>
      <w:r w:rsidRPr="005F38E2">
        <w:rPr>
          <w:color w:val="FF0000"/>
        </w:rPr>
        <w:t xml:space="preserve">. </w:t>
      </w:r>
    </w:p>
    <w:p w14:paraId="35555160" w14:textId="2BF2EBDA" w:rsidR="00CE2858" w:rsidRDefault="003A1300">
      <w:pPr>
        <w:pStyle w:val="Kop1"/>
        <w:ind w:left="-5"/>
      </w:pPr>
      <w:r>
        <w:t>Klachtbemiddeling</w:t>
      </w:r>
      <w:r w:rsidRPr="00D3374D">
        <w:rPr>
          <w:color w:val="auto"/>
        </w:rPr>
        <w:t xml:space="preserve">: de klachtenfunctionaris helpt </w:t>
      </w:r>
      <w:r>
        <w:t>u graag op weg</w:t>
      </w:r>
      <w:r w:rsidR="00D3374D">
        <w:t xml:space="preserve"> </w:t>
      </w:r>
    </w:p>
    <w:p w14:paraId="251F8E24" w14:textId="5396D152" w:rsidR="00CE2858" w:rsidRDefault="003A1300">
      <w:pPr>
        <w:ind w:left="-5" w:right="1"/>
      </w:pPr>
      <w:r>
        <w:t>Als u een gesprek niet wenselijk of mogelijk acht of ontevreden bent over de oplossing d</w:t>
      </w:r>
      <w:r w:rsidR="00D3374D">
        <w:t>ie geboden is, kunt u zich wende</w:t>
      </w:r>
      <w:r>
        <w:t>n tot de klachtenfunctionaris.</w:t>
      </w:r>
      <w:r w:rsidR="00D3374D">
        <w:t xml:space="preserve"> </w:t>
      </w:r>
    </w:p>
    <w:p w14:paraId="469CD2BF" w14:textId="0B184198" w:rsidR="00CE2858" w:rsidRDefault="003A1300" w:rsidP="00B93367">
      <w:pPr>
        <w:spacing w:after="0"/>
        <w:ind w:right="1"/>
      </w:pPr>
      <w:r>
        <w:t>De klachtenfunctionaris</w:t>
      </w:r>
      <w:r w:rsidR="00B93367">
        <w:t>:</w:t>
      </w:r>
      <w:r w:rsidR="00D3374D">
        <w:t xml:space="preserve"> </w:t>
      </w:r>
    </w:p>
    <w:p w14:paraId="094DB0CC" w14:textId="2F18F663" w:rsidR="00CE2858" w:rsidRDefault="003A1300" w:rsidP="00D3374D">
      <w:pPr>
        <w:pStyle w:val="Lijstalinea"/>
        <w:numPr>
          <w:ilvl w:val="0"/>
          <w:numId w:val="15"/>
        </w:numPr>
        <w:spacing w:after="0"/>
        <w:ind w:right="1"/>
      </w:pPr>
      <w:r>
        <w:t>luistert naar uw klachten</w:t>
      </w:r>
      <w:r w:rsidR="00D3374D">
        <w:t xml:space="preserve"> </w:t>
      </w:r>
    </w:p>
    <w:p w14:paraId="0484398F" w14:textId="22324252" w:rsidR="00CE2858" w:rsidRDefault="003A1300" w:rsidP="00D3374D">
      <w:pPr>
        <w:pStyle w:val="Lijstalinea"/>
        <w:numPr>
          <w:ilvl w:val="0"/>
          <w:numId w:val="15"/>
        </w:numPr>
        <w:spacing w:after="0"/>
        <w:ind w:right="1"/>
      </w:pPr>
      <w:r>
        <w:t>bemiddelt tussen u en degene over wie u klaagt (als daarvan sprake is) of kaart de situatie</w:t>
      </w:r>
      <w:r w:rsidR="00D3374D">
        <w:t xml:space="preserve"> </w:t>
      </w:r>
      <w:r>
        <w:t xml:space="preserve">waarover u klaagt aan bij de </w:t>
      </w:r>
      <w:r w:rsidR="005F38E2">
        <w:t>zorgmanager</w:t>
      </w:r>
    </w:p>
    <w:p w14:paraId="5FA0E64F" w14:textId="77777777" w:rsidR="005F38E2" w:rsidRDefault="003A1300" w:rsidP="00D3374D">
      <w:pPr>
        <w:pStyle w:val="Lijstalinea"/>
        <w:numPr>
          <w:ilvl w:val="0"/>
          <w:numId w:val="15"/>
        </w:numPr>
        <w:spacing w:after="0"/>
        <w:ind w:right="1"/>
      </w:pPr>
      <w:r>
        <w:t xml:space="preserve">stelt u op de hoogte van de klachtenprocedure en de procedure bij aansprakelijkheidsstelling </w:t>
      </w:r>
    </w:p>
    <w:p w14:paraId="3AB049DA" w14:textId="44D87B46" w:rsidR="00CE2858" w:rsidRDefault="003A1300" w:rsidP="00D3374D">
      <w:pPr>
        <w:pStyle w:val="Lijstalinea"/>
        <w:numPr>
          <w:ilvl w:val="0"/>
          <w:numId w:val="15"/>
        </w:numPr>
        <w:spacing w:after="0"/>
        <w:ind w:right="1"/>
      </w:pPr>
      <w:r>
        <w:t xml:space="preserve">helpt u zo nodig bij het </w:t>
      </w:r>
      <w:r w:rsidR="00D3374D">
        <w:t>op papier zetten van de klacht.</w:t>
      </w:r>
    </w:p>
    <w:p w14:paraId="180E1247" w14:textId="77777777" w:rsidR="00CE2858" w:rsidRDefault="003A1300">
      <w:pPr>
        <w:spacing w:after="0" w:line="259" w:lineRule="auto"/>
        <w:ind w:left="0" w:right="0" w:firstLine="0"/>
      </w:pPr>
      <w:r>
        <w:t xml:space="preserve"> </w:t>
      </w:r>
    </w:p>
    <w:p w14:paraId="6EDFFEB7" w14:textId="0ADF9463" w:rsidR="00CE2858" w:rsidRDefault="003A1300">
      <w:pPr>
        <w:spacing w:after="216" w:line="259" w:lineRule="auto"/>
        <w:ind w:left="-5" w:right="0"/>
        <w:rPr>
          <w:b/>
          <w:i/>
        </w:rPr>
      </w:pPr>
      <w:r>
        <w:rPr>
          <w:b/>
          <w:i/>
        </w:rPr>
        <w:t>Hoe neem ik contact op met de klachtenfunctionaris?</w:t>
      </w:r>
      <w:r w:rsidR="00D3374D">
        <w:rPr>
          <w:b/>
          <w:i/>
        </w:rPr>
        <w:t xml:space="preserve"> </w:t>
      </w:r>
    </w:p>
    <w:p w14:paraId="3E4C5FCC" w14:textId="52DFC7FD" w:rsidR="00333A77" w:rsidRDefault="00333A77">
      <w:pPr>
        <w:spacing w:after="216" w:line="259" w:lineRule="auto"/>
        <w:ind w:left="-5" w:right="0"/>
      </w:pPr>
      <w:r>
        <w:t>Patricia Rijs</w:t>
      </w:r>
      <w:r w:rsidR="00E9751A">
        <w:t xml:space="preserve"> </w:t>
      </w:r>
      <w:r w:rsidR="00B93367">
        <w:t xml:space="preserve">is de </w:t>
      </w:r>
      <w:r w:rsidR="00E9751A">
        <w:t xml:space="preserve">klachtenfunctionaris </w:t>
      </w:r>
      <w:r w:rsidR="00B93367">
        <w:t>van Het Max Plazier Huis</w:t>
      </w:r>
      <w:r w:rsidR="00E9751A">
        <w:t>.</w:t>
      </w:r>
    </w:p>
    <w:p w14:paraId="1AF075C4" w14:textId="50EDF535" w:rsidR="00E9751A" w:rsidRPr="00333A77" w:rsidRDefault="00E9751A" w:rsidP="00E9751A">
      <w:pPr>
        <w:spacing w:after="0" w:line="259" w:lineRule="auto"/>
        <w:ind w:left="-6" w:right="0" w:hanging="11"/>
      </w:pPr>
      <w:r>
        <w:t>Zij is bereikbaar via:</w:t>
      </w:r>
    </w:p>
    <w:p w14:paraId="223B92EA" w14:textId="02A8B3CD" w:rsidR="00CE2858" w:rsidRDefault="003A1300">
      <w:pPr>
        <w:numPr>
          <w:ilvl w:val="0"/>
          <w:numId w:val="1"/>
        </w:numPr>
        <w:spacing w:after="0"/>
        <w:ind w:right="1" w:hanging="118"/>
      </w:pPr>
      <w:r>
        <w:rPr>
          <w:b/>
        </w:rPr>
        <w:t>Telefonisch</w:t>
      </w:r>
      <w:r>
        <w:t xml:space="preserve">: </w:t>
      </w:r>
      <w:r w:rsidR="00E9751A">
        <w:rPr>
          <w:color w:val="auto"/>
        </w:rPr>
        <w:t>T</w:t>
      </w:r>
      <w:r w:rsidR="008F1E2B" w:rsidRPr="00333A77">
        <w:rPr>
          <w:color w:val="auto"/>
        </w:rPr>
        <w:t xml:space="preserve">ijdens </w:t>
      </w:r>
      <w:r>
        <w:t xml:space="preserve">kantoortijden op telefoonnummer </w:t>
      </w:r>
      <w:r w:rsidR="00E9751A">
        <w:t>0224-200022</w:t>
      </w:r>
    </w:p>
    <w:p w14:paraId="627FEC27" w14:textId="3E1801EA" w:rsidR="00CE2858" w:rsidRPr="00B93367" w:rsidRDefault="003A1300" w:rsidP="008009BB">
      <w:pPr>
        <w:numPr>
          <w:ilvl w:val="0"/>
          <w:numId w:val="1"/>
        </w:numPr>
        <w:spacing w:after="3" w:line="259" w:lineRule="auto"/>
        <w:ind w:right="1" w:hanging="118"/>
      </w:pPr>
      <w:r>
        <w:rPr>
          <w:b/>
        </w:rPr>
        <w:t>Email</w:t>
      </w:r>
      <w:r>
        <w:t>:</w:t>
      </w:r>
      <w:r w:rsidR="00D3374D">
        <w:t xml:space="preserve">  </w:t>
      </w:r>
      <w:hyperlink r:id="rId7" w:history="1">
        <w:r w:rsidR="00E210D5" w:rsidRPr="006D3F07">
          <w:rPr>
            <w:rStyle w:val="Hyperlink"/>
          </w:rPr>
          <w:t>patricia@hmph.nl</w:t>
        </w:r>
      </w:hyperlink>
    </w:p>
    <w:p w14:paraId="170F04F0" w14:textId="00DBB2F4" w:rsidR="00CE2858" w:rsidRDefault="003A1300" w:rsidP="00B93367">
      <w:pPr>
        <w:numPr>
          <w:ilvl w:val="0"/>
          <w:numId w:val="1"/>
        </w:numPr>
        <w:spacing w:after="3" w:line="259" w:lineRule="auto"/>
        <w:ind w:right="1" w:hanging="118"/>
      </w:pPr>
      <w:r w:rsidRPr="00B93367">
        <w:rPr>
          <w:b/>
        </w:rPr>
        <w:t>Brief</w:t>
      </w:r>
      <w:r>
        <w:t>:</w:t>
      </w:r>
      <w:r w:rsidR="00D3374D">
        <w:t xml:space="preserve">  </w:t>
      </w:r>
      <w:r>
        <w:t xml:space="preserve">U kunt uw klacht </w:t>
      </w:r>
      <w:r w:rsidR="00B93367">
        <w:t xml:space="preserve">ook </w:t>
      </w:r>
      <w:r>
        <w:t>via een brief doorgeven.</w:t>
      </w:r>
      <w:r w:rsidR="00D3374D">
        <w:t xml:space="preserve"> </w:t>
      </w:r>
      <w:r>
        <w:t xml:space="preserve">De brief kunt u sturen aan: </w:t>
      </w:r>
      <w:r w:rsidR="005F38E2">
        <w:t>Het Max Plazier Huis</w:t>
      </w:r>
      <w:r>
        <w:t xml:space="preserve">, t.a.v. de klachtenfunctionaris, </w:t>
      </w:r>
      <w:proofErr w:type="spellStart"/>
      <w:r w:rsidR="005F38E2">
        <w:t>Schagerweg</w:t>
      </w:r>
      <w:proofErr w:type="spellEnd"/>
      <w:r w:rsidR="005F38E2">
        <w:t xml:space="preserve"> 97 1751 CB Schagerbrug. </w:t>
      </w:r>
      <w:r w:rsidRPr="00565DE3">
        <w:rPr>
          <w:color w:val="auto"/>
        </w:rPr>
        <w:t xml:space="preserve">De klachtenregeling en gegevens van de klachtenfunctionaris zijn ook te vinden op de website van </w:t>
      </w:r>
      <w:r w:rsidR="005F38E2" w:rsidRPr="00565DE3">
        <w:rPr>
          <w:color w:val="auto"/>
        </w:rPr>
        <w:t>Het Max Plazier Huis</w:t>
      </w:r>
      <w:r w:rsidRPr="00565DE3">
        <w:rPr>
          <w:color w:val="auto"/>
        </w:rPr>
        <w:t xml:space="preserve">: </w:t>
      </w:r>
      <w:hyperlink r:id="rId8" w:history="1">
        <w:r w:rsidR="00B93367" w:rsidRPr="00552BA4">
          <w:rPr>
            <w:rStyle w:val="Hyperlink"/>
          </w:rPr>
          <w:t>www.hetmaxplazierhuis.nl</w:t>
        </w:r>
      </w:hyperlink>
      <w:hyperlink r:id="rId9">
        <w:r>
          <w:t xml:space="preserve"> </w:t>
        </w:r>
      </w:hyperlink>
      <w:r w:rsidR="00D3374D">
        <w:t xml:space="preserve"> </w:t>
      </w:r>
    </w:p>
    <w:p w14:paraId="363D3452" w14:textId="0E276728" w:rsidR="00CE2858" w:rsidRPr="00BC4DC8" w:rsidRDefault="00D3374D" w:rsidP="00BC4DC8">
      <w:pPr>
        <w:spacing w:after="0" w:line="259" w:lineRule="auto"/>
        <w:ind w:left="0" w:right="0" w:firstLine="0"/>
      </w:pPr>
      <w:r>
        <w:t xml:space="preserve"> </w:t>
      </w:r>
    </w:p>
    <w:p w14:paraId="650CEC0D" w14:textId="77777777" w:rsidR="00CE2858" w:rsidRDefault="003A1300">
      <w:pPr>
        <w:pStyle w:val="Kop1"/>
        <w:ind w:left="-5"/>
      </w:pPr>
      <w:r>
        <w:t xml:space="preserve">Een klacht indienen bij de </w:t>
      </w:r>
      <w:r w:rsidR="008F1E2B">
        <w:t>bestuurd</w:t>
      </w:r>
      <w:r w:rsidR="00A963C8">
        <w:t>e</w:t>
      </w:r>
      <w:r>
        <w:t>r</w:t>
      </w:r>
      <w:r>
        <w:rPr>
          <w:i w:val="0"/>
        </w:rPr>
        <w:t xml:space="preserve"> </w:t>
      </w:r>
    </w:p>
    <w:p w14:paraId="3BC8ACC1" w14:textId="47505EB2" w:rsidR="00CE2858" w:rsidRDefault="003A1300">
      <w:pPr>
        <w:ind w:left="-5" w:right="1"/>
      </w:pPr>
      <w:r>
        <w:t xml:space="preserve">Wanneer uw klacht niet naar tevredenheid is opgelost of wanneer u geen bemiddeling wenst door de klachtenfunctionaris, dan kunt u een klacht schriftelijk indienen bij de </w:t>
      </w:r>
      <w:r w:rsidR="008F1E2B">
        <w:t>b</w:t>
      </w:r>
      <w:r w:rsidR="00102ECF">
        <w:t>estuurder</w:t>
      </w:r>
      <w:r>
        <w:t xml:space="preserve"> van </w:t>
      </w:r>
      <w:r w:rsidR="005F38E2">
        <w:t>Het Max Plazier Huis</w:t>
      </w:r>
      <w:r>
        <w:t xml:space="preserve"> (adres: </w:t>
      </w:r>
      <w:proofErr w:type="spellStart"/>
      <w:r w:rsidR="00A963C8">
        <w:t>Schagerweg</w:t>
      </w:r>
      <w:proofErr w:type="spellEnd"/>
      <w:r w:rsidR="00A963C8">
        <w:t xml:space="preserve"> 97 1751 CB Schagerbrug</w:t>
      </w:r>
      <w:r>
        <w:t xml:space="preserve">). Wanneer de </w:t>
      </w:r>
      <w:r w:rsidR="008F1E2B">
        <w:t>b</w:t>
      </w:r>
      <w:r w:rsidR="00102ECF">
        <w:t>estuurder</w:t>
      </w:r>
      <w:r w:rsidR="008F1E2B">
        <w:t xml:space="preserve"> </w:t>
      </w:r>
      <w:r>
        <w:t xml:space="preserve">een klacht ontvangt, zal deze nagaan of de klacht al door de </w:t>
      </w:r>
      <w:r w:rsidR="00A963C8">
        <w:t>zorgmanager</w:t>
      </w:r>
      <w:r>
        <w:t xml:space="preserve"> is behandeld. Als dit niet het geval is zal de </w:t>
      </w:r>
      <w:r w:rsidR="008F1E2B">
        <w:t>b</w:t>
      </w:r>
      <w:r w:rsidR="00102ECF">
        <w:t>estuurder</w:t>
      </w:r>
      <w:r>
        <w:t xml:space="preserve"> met u in contact treden om voor te stellen dit alsnog te doen. Ook zal de </w:t>
      </w:r>
      <w:r w:rsidR="008F1E2B">
        <w:t>b</w:t>
      </w:r>
      <w:r w:rsidR="00102ECF">
        <w:t>estuurder</w:t>
      </w:r>
      <w:r>
        <w:t xml:space="preserve"> </w:t>
      </w:r>
      <w:r>
        <w:lastRenderedPageBreak/>
        <w:t xml:space="preserve">nagaan of de klacht al door de klachtenfunctionaris bemiddeld is. Als dit niet het geval is dan wordt dit alsnog voorgesteld, u hoeft hier geen gebruik van te maken. Als dat wel zo is geweest, dan zal de klacht door de </w:t>
      </w:r>
      <w:r w:rsidR="008F1E2B">
        <w:t>b</w:t>
      </w:r>
      <w:r w:rsidR="00102ECF">
        <w:t>estuurder</w:t>
      </w:r>
      <w:r>
        <w:t xml:space="preserve"> in behandeling worden genomen. </w:t>
      </w:r>
    </w:p>
    <w:p w14:paraId="1C982F86" w14:textId="6F756653" w:rsidR="00CE2858" w:rsidRDefault="003A1300">
      <w:pPr>
        <w:spacing w:after="216" w:line="259" w:lineRule="auto"/>
        <w:ind w:left="-5" w:right="0"/>
      </w:pPr>
      <w:r>
        <w:rPr>
          <w:b/>
          <w:i/>
        </w:rPr>
        <w:t>Hoe wordt de klacht behandeld?</w:t>
      </w:r>
      <w:r w:rsidR="00D3374D">
        <w:rPr>
          <w:b/>
          <w:i/>
        </w:rPr>
        <w:t xml:space="preserve"> </w:t>
      </w:r>
    </w:p>
    <w:p w14:paraId="1563DF21" w14:textId="462240B9" w:rsidR="00CE2858" w:rsidRDefault="00BC4DC8">
      <w:pPr>
        <w:ind w:left="-5" w:right="1"/>
      </w:pPr>
      <w:r>
        <w:t>Als de</w:t>
      </w:r>
      <w:r w:rsidR="003A1300">
        <w:t xml:space="preserve"> </w:t>
      </w:r>
      <w:r w:rsidR="008F1E2B">
        <w:t>b</w:t>
      </w:r>
      <w:r w:rsidR="00102ECF">
        <w:t>estuurder</w:t>
      </w:r>
      <w:r w:rsidR="003A1300">
        <w:t xml:space="preserve"> de klacht in behandeling neemt, dan mag deze kennis nemen van informatie uit het dossier van de </w:t>
      </w:r>
      <w:r w:rsidR="005F38E2">
        <w:t>bewoner</w:t>
      </w:r>
      <w:r w:rsidR="001D1543">
        <w:t>.</w:t>
      </w:r>
      <w:r w:rsidR="003A1300">
        <w:t xml:space="preserve"> Ook kunt u als klager worden gevraagd om de klacht nader toe te lichten of meer informatie te ge</w:t>
      </w:r>
      <w:r>
        <w:t xml:space="preserve">ven over de klacht. De </w:t>
      </w:r>
      <w:r w:rsidR="008F1E2B">
        <w:t>b</w:t>
      </w:r>
      <w:r w:rsidR="00102ECF">
        <w:t>estuurder</w:t>
      </w:r>
      <w:r w:rsidR="003A1300">
        <w:t xml:space="preserve"> zal de aangeklaagde op de hoogte brengen van de klacht en in de gelegenheid stellen te reageren op de</w:t>
      </w:r>
      <w:r>
        <w:t xml:space="preserve"> klacht. Daarna zal de </w:t>
      </w:r>
      <w:r w:rsidR="008F1E2B">
        <w:t>b</w:t>
      </w:r>
      <w:r w:rsidR="00102ECF">
        <w:t>estuurder</w:t>
      </w:r>
      <w:r w:rsidR="003A1300">
        <w:t xml:space="preserve"> zich een oordeel vormen over de klacht en u en aangeklaagde dit oordeel en de overwegingen die daartoe hebben geleid schriftelijk kenbaar maken. Dit kan worden gevolgd door een verbeteractie of maatregel.</w:t>
      </w:r>
      <w:r w:rsidR="00D3374D">
        <w:t xml:space="preserve"> </w:t>
      </w:r>
    </w:p>
    <w:p w14:paraId="3373B85A" w14:textId="6E54C111" w:rsidR="00CE2858" w:rsidRDefault="003A1300">
      <w:pPr>
        <w:pStyle w:val="Kop1"/>
        <w:ind w:left="-5"/>
      </w:pPr>
      <w:r>
        <w:t>Geschillencommissie</w:t>
      </w:r>
      <w:r w:rsidR="00D3374D">
        <w:t xml:space="preserve"> </w:t>
      </w:r>
    </w:p>
    <w:p w14:paraId="7974137B" w14:textId="763EEBF4" w:rsidR="00CE2858" w:rsidRPr="00E9751A" w:rsidRDefault="003A1300">
      <w:pPr>
        <w:ind w:left="-5" w:right="1"/>
        <w:rPr>
          <w:color w:val="auto"/>
        </w:rPr>
      </w:pPr>
      <w:r>
        <w:t xml:space="preserve">Mocht u als klager niet tevreden zijn over de afhandeling van uw klacht, dan kunt u zich wenden tot de </w:t>
      </w:r>
      <w:r w:rsidRPr="00E9751A">
        <w:rPr>
          <w:color w:val="auto"/>
        </w:rPr>
        <w:t xml:space="preserve">geschillencommissie Verpleging, Verzorging en Geboortezorg. </w:t>
      </w:r>
      <w:r w:rsidR="005F38E2" w:rsidRPr="00E9751A">
        <w:rPr>
          <w:color w:val="auto"/>
        </w:rPr>
        <w:t>Het Max Plazier Huis</w:t>
      </w:r>
      <w:r w:rsidRPr="00E9751A">
        <w:rPr>
          <w:color w:val="auto"/>
        </w:rPr>
        <w:t xml:space="preserve"> is als lid van branchevereniging </w:t>
      </w:r>
      <w:proofErr w:type="spellStart"/>
      <w:r w:rsidR="00B93367" w:rsidRPr="00E9751A">
        <w:rPr>
          <w:color w:val="auto"/>
        </w:rPr>
        <w:t>ActiZ</w:t>
      </w:r>
      <w:proofErr w:type="spellEnd"/>
      <w:r w:rsidRPr="00E9751A">
        <w:rPr>
          <w:color w:val="auto"/>
        </w:rPr>
        <w:t xml:space="preserve"> aangesloten bij deze geschillencommissie.</w:t>
      </w:r>
      <w:r w:rsidR="00D3374D" w:rsidRPr="00E9751A">
        <w:rPr>
          <w:color w:val="auto"/>
        </w:rPr>
        <w:t xml:space="preserve"> </w:t>
      </w:r>
    </w:p>
    <w:p w14:paraId="751C5E20" w14:textId="20E0DDF7" w:rsidR="00CE2858" w:rsidRDefault="003A1300">
      <w:pPr>
        <w:spacing w:after="6"/>
        <w:ind w:left="-5" w:right="1"/>
      </w:pPr>
      <w:r>
        <w:t>Informatie over de Geschillencommissie Verpleging, Verzorging en Geboortezorg is te vinden op de website van de commissie:</w:t>
      </w:r>
      <w:r w:rsidR="00D3374D">
        <w:t xml:space="preserve"> </w:t>
      </w:r>
      <w:hyperlink r:id="rId10">
        <w:r>
          <w:rPr>
            <w:color w:val="0000FF"/>
            <w:u w:val="single" w:color="0000FF"/>
          </w:rPr>
          <w:t>www.degeschillencommissiezorg.nl</w:t>
        </w:r>
      </w:hyperlink>
      <w:hyperlink r:id="rId11">
        <w:r>
          <w:t xml:space="preserve"> </w:t>
        </w:r>
      </w:hyperlink>
      <w:r>
        <w:t xml:space="preserve"> Hier ziet u hoe u uw klacht kunt indienen bij de geschillencommissie. U kunt uw klacht ook schriftelijk sturen naar de commissie: Geschillencommissie, postbus 90600, 2509 LP Den Haag. Het bezoekadres is Bordewijklaan 46 in Den Haag. Aan behandeling van uw klacht door de geschillencommissie zijn voor u kosten verbonden (de kosten bedragen in 202</w:t>
      </w:r>
      <w:r w:rsidR="00B93367">
        <w:t>3</w:t>
      </w:r>
      <w:r>
        <w:t xml:space="preserve"> € 52,50 per klachtbehandeling).</w:t>
      </w:r>
      <w:r w:rsidR="00D3374D">
        <w:t xml:space="preserve"> </w:t>
      </w:r>
      <w:r>
        <w:rPr>
          <w:b/>
          <w:sz w:val="28"/>
        </w:rPr>
        <w:tab/>
        <w:t xml:space="preserve"> </w:t>
      </w:r>
      <w:r>
        <w:br w:type="page"/>
      </w:r>
    </w:p>
    <w:p w14:paraId="5C53E8FC" w14:textId="0DB242A9" w:rsidR="00CE2858" w:rsidRDefault="003A1300">
      <w:pPr>
        <w:tabs>
          <w:tab w:val="center" w:pos="4249"/>
          <w:tab w:val="center" w:pos="4957"/>
          <w:tab w:val="center" w:pos="5665"/>
          <w:tab w:val="center" w:pos="6373"/>
        </w:tabs>
        <w:spacing w:after="225" w:line="259" w:lineRule="auto"/>
        <w:ind w:left="-15" w:right="0" w:firstLine="0"/>
      </w:pPr>
      <w:r>
        <w:rPr>
          <w:b/>
          <w:sz w:val="28"/>
        </w:rPr>
        <w:lastRenderedPageBreak/>
        <w:t xml:space="preserve">Klachtenregeling </w:t>
      </w:r>
      <w:r w:rsidR="005F38E2">
        <w:rPr>
          <w:b/>
          <w:sz w:val="28"/>
        </w:rPr>
        <w:t>Het Max Plazier Huis</w:t>
      </w:r>
      <w:r>
        <w:rPr>
          <w:b/>
          <w:sz w:val="28"/>
        </w:rPr>
        <w:t xml:space="preserve"> </w:t>
      </w:r>
      <w:r w:rsidR="004C4447">
        <w:rPr>
          <w:b/>
          <w:sz w:val="28"/>
        </w:rPr>
        <w:t>(HMPH)</w:t>
      </w:r>
      <w:r w:rsidR="00D3374D">
        <w:rPr>
          <w:b/>
          <w:sz w:val="28"/>
        </w:rPr>
        <w:t xml:space="preserve"> </w:t>
      </w:r>
      <w:r>
        <w:rPr>
          <w:b/>
          <w:sz w:val="28"/>
        </w:rPr>
        <w:tab/>
        <w:t xml:space="preserve"> </w:t>
      </w:r>
      <w:r>
        <w:rPr>
          <w:b/>
          <w:sz w:val="28"/>
        </w:rPr>
        <w:tab/>
        <w:t xml:space="preserve"> </w:t>
      </w:r>
      <w:r>
        <w:rPr>
          <w:b/>
          <w:sz w:val="28"/>
        </w:rPr>
        <w:tab/>
        <w:t xml:space="preserve"> </w:t>
      </w:r>
      <w:r>
        <w:rPr>
          <w:b/>
          <w:sz w:val="28"/>
        </w:rPr>
        <w:tab/>
      </w:r>
      <w:r>
        <w:rPr>
          <w:sz w:val="28"/>
        </w:rPr>
        <w:t xml:space="preserve"> </w:t>
      </w:r>
    </w:p>
    <w:p w14:paraId="1A1DF307" w14:textId="5D891303" w:rsidR="00CE2858" w:rsidRDefault="003A1300">
      <w:pPr>
        <w:pStyle w:val="Kop1"/>
        <w:spacing w:after="164"/>
        <w:ind w:left="-5"/>
      </w:pPr>
      <w:r>
        <w:rPr>
          <w:i w:val="0"/>
          <w:sz w:val="28"/>
        </w:rPr>
        <w:t>Hoofdstuk 1 Algemene bepalingen</w:t>
      </w:r>
      <w:r w:rsidR="00D3374D">
        <w:rPr>
          <w:i w:val="0"/>
          <w:sz w:val="28"/>
        </w:rPr>
        <w:t xml:space="preserve"> </w:t>
      </w:r>
    </w:p>
    <w:p w14:paraId="0A01011A" w14:textId="529D0E6E" w:rsidR="00CE2858" w:rsidRDefault="003A1300">
      <w:pPr>
        <w:pStyle w:val="Kop2"/>
        <w:ind w:left="-5"/>
      </w:pPr>
      <w:r>
        <w:t>Artikel 1 Begripsomschrijvingen</w:t>
      </w:r>
      <w:r w:rsidR="00D3374D">
        <w:t xml:space="preserve"> </w:t>
      </w:r>
    </w:p>
    <w:p w14:paraId="639406B4" w14:textId="36D0D0F3" w:rsidR="00CE2858" w:rsidRDefault="003A1300">
      <w:pPr>
        <w:spacing w:after="0"/>
        <w:ind w:left="-5" w:right="1"/>
      </w:pPr>
      <w:r>
        <w:t>1. Voor de toepassing van deze regeling wordt verstaan onder:</w:t>
      </w:r>
      <w:r w:rsidR="00D3374D">
        <w:t xml:space="preserve"> </w:t>
      </w:r>
    </w:p>
    <w:tbl>
      <w:tblPr>
        <w:tblStyle w:val="TableGrid"/>
        <w:tblW w:w="8067" w:type="dxa"/>
        <w:tblInd w:w="708" w:type="dxa"/>
        <w:tblLook w:val="04A0" w:firstRow="1" w:lastRow="0" w:firstColumn="1" w:lastColumn="0" w:noHBand="0" w:noVBand="1"/>
      </w:tblPr>
      <w:tblGrid>
        <w:gridCol w:w="2125"/>
        <w:gridCol w:w="360"/>
        <w:gridCol w:w="5582"/>
      </w:tblGrid>
      <w:tr w:rsidR="00CE2858" w14:paraId="144E7B07" w14:textId="77777777" w:rsidTr="00A95682">
        <w:trPr>
          <w:trHeight w:val="676"/>
        </w:trPr>
        <w:tc>
          <w:tcPr>
            <w:tcW w:w="2125" w:type="dxa"/>
            <w:tcBorders>
              <w:top w:val="nil"/>
              <w:left w:val="nil"/>
              <w:bottom w:val="nil"/>
              <w:right w:val="nil"/>
            </w:tcBorders>
          </w:tcPr>
          <w:p w14:paraId="40D21370" w14:textId="2B19AD06" w:rsidR="00CE2858" w:rsidRDefault="003A1300">
            <w:pPr>
              <w:spacing w:after="0" w:line="259" w:lineRule="auto"/>
              <w:ind w:left="0" w:right="0" w:firstLine="0"/>
            </w:pPr>
            <w:r>
              <w:t>a. zorgaanbieder :</w:t>
            </w:r>
            <w:r w:rsidR="00D3374D">
              <w:t xml:space="preserve"> </w:t>
            </w:r>
          </w:p>
        </w:tc>
        <w:tc>
          <w:tcPr>
            <w:tcW w:w="360" w:type="dxa"/>
            <w:tcBorders>
              <w:top w:val="nil"/>
              <w:left w:val="nil"/>
              <w:bottom w:val="nil"/>
              <w:right w:val="nil"/>
            </w:tcBorders>
          </w:tcPr>
          <w:p w14:paraId="564086AE" w14:textId="77777777" w:rsidR="00CE2858" w:rsidRDefault="00CE2858">
            <w:pPr>
              <w:spacing w:after="160" w:line="259" w:lineRule="auto"/>
              <w:ind w:left="0" w:right="0" w:firstLine="0"/>
            </w:pPr>
          </w:p>
        </w:tc>
        <w:tc>
          <w:tcPr>
            <w:tcW w:w="5582" w:type="dxa"/>
            <w:tcBorders>
              <w:top w:val="nil"/>
              <w:left w:val="nil"/>
              <w:bottom w:val="nil"/>
              <w:right w:val="nil"/>
            </w:tcBorders>
          </w:tcPr>
          <w:p w14:paraId="2E242B42" w14:textId="77777777" w:rsidR="00CE2858" w:rsidRDefault="007263C8" w:rsidP="00BC4DC8">
            <w:pPr>
              <w:spacing w:after="19" w:line="259" w:lineRule="auto"/>
              <w:ind w:left="0" w:right="0" w:firstLine="0"/>
            </w:pPr>
            <w:r>
              <w:t>Het Max Plazier Huis</w:t>
            </w:r>
          </w:p>
          <w:p w14:paraId="047B96A2" w14:textId="77777777" w:rsidR="00254C85" w:rsidRDefault="00254C85" w:rsidP="00BC4DC8">
            <w:pPr>
              <w:spacing w:after="19" w:line="259" w:lineRule="auto"/>
              <w:ind w:left="0" w:right="0" w:firstLine="0"/>
            </w:pPr>
          </w:p>
        </w:tc>
      </w:tr>
      <w:tr w:rsidR="00CE2858" w14:paraId="49ECA08F" w14:textId="77777777" w:rsidTr="00A95682">
        <w:trPr>
          <w:trHeight w:val="508"/>
        </w:trPr>
        <w:tc>
          <w:tcPr>
            <w:tcW w:w="2125" w:type="dxa"/>
            <w:tcBorders>
              <w:top w:val="nil"/>
              <w:left w:val="nil"/>
              <w:bottom w:val="nil"/>
              <w:right w:val="nil"/>
            </w:tcBorders>
            <w:vAlign w:val="center"/>
          </w:tcPr>
          <w:p w14:paraId="21D27B89" w14:textId="18B64CDF" w:rsidR="00CE2858" w:rsidRDefault="003A1300" w:rsidP="00BC4DC8">
            <w:pPr>
              <w:spacing w:after="0" w:line="259" w:lineRule="auto"/>
              <w:ind w:left="0" w:right="0" w:firstLine="0"/>
            </w:pPr>
            <w:r>
              <w:t xml:space="preserve">b. </w:t>
            </w:r>
            <w:r w:rsidR="00B93367">
              <w:t>b</w:t>
            </w:r>
            <w:r w:rsidR="00102ECF">
              <w:t>estuurder</w:t>
            </w:r>
            <w:r>
              <w:t xml:space="preserve"> :</w:t>
            </w:r>
            <w:r w:rsidR="00D3374D">
              <w:t xml:space="preserve"> </w:t>
            </w:r>
          </w:p>
        </w:tc>
        <w:tc>
          <w:tcPr>
            <w:tcW w:w="360" w:type="dxa"/>
            <w:tcBorders>
              <w:top w:val="nil"/>
              <w:left w:val="nil"/>
              <w:bottom w:val="nil"/>
              <w:right w:val="nil"/>
            </w:tcBorders>
            <w:vAlign w:val="center"/>
          </w:tcPr>
          <w:p w14:paraId="22D9EEE5" w14:textId="77777777" w:rsidR="00CE2858" w:rsidRDefault="003A1300">
            <w:pPr>
              <w:spacing w:after="0" w:line="259" w:lineRule="auto"/>
              <w:ind w:left="0" w:right="0" w:firstLine="0"/>
            </w:pPr>
            <w:r>
              <w:t xml:space="preserve"> </w:t>
            </w:r>
          </w:p>
        </w:tc>
        <w:tc>
          <w:tcPr>
            <w:tcW w:w="5582" w:type="dxa"/>
            <w:tcBorders>
              <w:top w:val="nil"/>
              <w:left w:val="nil"/>
              <w:bottom w:val="nil"/>
              <w:right w:val="nil"/>
            </w:tcBorders>
            <w:vAlign w:val="center"/>
          </w:tcPr>
          <w:p w14:paraId="1DAE7C8B" w14:textId="5ED5B5A6" w:rsidR="00CE2858" w:rsidRDefault="00102ECF" w:rsidP="004C4447">
            <w:pPr>
              <w:spacing w:after="0" w:line="259" w:lineRule="auto"/>
              <w:ind w:left="0" w:right="0" w:firstLine="0"/>
            </w:pPr>
            <w:r>
              <w:t>Bestuurder</w:t>
            </w:r>
            <w:r w:rsidR="003A1300">
              <w:t xml:space="preserve"> van </w:t>
            </w:r>
            <w:r w:rsidR="004C4447">
              <w:t>HMPH</w:t>
            </w:r>
            <w:r w:rsidR="00D3374D">
              <w:t xml:space="preserve"> </w:t>
            </w:r>
          </w:p>
        </w:tc>
      </w:tr>
      <w:tr w:rsidR="00CE2858" w14:paraId="572FA1F9" w14:textId="77777777" w:rsidTr="00A95682">
        <w:trPr>
          <w:trHeight w:val="819"/>
        </w:trPr>
        <w:tc>
          <w:tcPr>
            <w:tcW w:w="2125" w:type="dxa"/>
            <w:tcBorders>
              <w:top w:val="nil"/>
              <w:left w:val="nil"/>
              <w:bottom w:val="nil"/>
              <w:right w:val="nil"/>
            </w:tcBorders>
          </w:tcPr>
          <w:p w14:paraId="15D87368" w14:textId="0A072C00" w:rsidR="00CE2858" w:rsidRDefault="003A1300">
            <w:pPr>
              <w:spacing w:after="0" w:line="259" w:lineRule="auto"/>
              <w:ind w:left="0" w:right="0" w:firstLine="0"/>
            </w:pPr>
            <w:r>
              <w:t xml:space="preserve">c. </w:t>
            </w:r>
            <w:r w:rsidR="005F38E2">
              <w:t>bewoner</w:t>
            </w:r>
            <w:r>
              <w:t xml:space="preserve"> :</w:t>
            </w:r>
            <w:r w:rsidR="00D3374D">
              <w:t xml:space="preserve"> </w:t>
            </w:r>
          </w:p>
        </w:tc>
        <w:tc>
          <w:tcPr>
            <w:tcW w:w="360" w:type="dxa"/>
            <w:tcBorders>
              <w:top w:val="nil"/>
              <w:left w:val="nil"/>
              <w:bottom w:val="nil"/>
              <w:right w:val="nil"/>
            </w:tcBorders>
          </w:tcPr>
          <w:p w14:paraId="2BD00E03" w14:textId="77777777" w:rsidR="00CE2858" w:rsidRDefault="00CE2858">
            <w:pPr>
              <w:spacing w:after="160" w:line="259" w:lineRule="auto"/>
              <w:ind w:left="0" w:right="0" w:firstLine="0"/>
            </w:pPr>
          </w:p>
        </w:tc>
        <w:tc>
          <w:tcPr>
            <w:tcW w:w="5582" w:type="dxa"/>
            <w:tcBorders>
              <w:top w:val="nil"/>
              <w:left w:val="nil"/>
              <w:bottom w:val="nil"/>
              <w:right w:val="nil"/>
            </w:tcBorders>
            <w:vAlign w:val="center"/>
          </w:tcPr>
          <w:p w14:paraId="40EB12B6" w14:textId="77777777" w:rsidR="00CE2858" w:rsidRDefault="003A1300" w:rsidP="004C4447">
            <w:pPr>
              <w:spacing w:after="0" w:line="259" w:lineRule="auto"/>
              <w:ind w:left="0" w:right="0" w:firstLine="0"/>
            </w:pPr>
            <w:r>
              <w:t xml:space="preserve">natuurlijke persoon die zorg vraagt dan wel aan wie </w:t>
            </w:r>
            <w:r w:rsidR="007263C8">
              <w:t>H</w:t>
            </w:r>
            <w:r w:rsidR="004C4447">
              <w:t>MPH z</w:t>
            </w:r>
            <w:r>
              <w:t>org verleent of heeft verleend;</w:t>
            </w:r>
            <w:r w:rsidR="00D3374D">
              <w:t xml:space="preserve"> </w:t>
            </w:r>
          </w:p>
          <w:p w14:paraId="67B64987" w14:textId="1A17A2EC" w:rsidR="00A95682" w:rsidRDefault="00A95682" w:rsidP="004C4447">
            <w:pPr>
              <w:spacing w:after="0" w:line="259" w:lineRule="auto"/>
              <w:ind w:left="0" w:right="0" w:firstLine="0"/>
            </w:pPr>
            <w:r>
              <w:t>de bewoner k</w:t>
            </w:r>
            <w:r w:rsidR="001D1543">
              <w:t>an worden bijgestaan</w:t>
            </w:r>
            <w:r>
              <w:t xml:space="preserve"> door zijn of haar vertegenwoordiger.</w:t>
            </w:r>
          </w:p>
        </w:tc>
      </w:tr>
      <w:tr w:rsidR="00CE2858" w14:paraId="1E35BA0F" w14:textId="77777777" w:rsidTr="00A95682">
        <w:trPr>
          <w:trHeight w:val="2363"/>
        </w:trPr>
        <w:tc>
          <w:tcPr>
            <w:tcW w:w="2125" w:type="dxa"/>
            <w:tcBorders>
              <w:top w:val="nil"/>
              <w:left w:val="nil"/>
              <w:bottom w:val="nil"/>
              <w:right w:val="nil"/>
            </w:tcBorders>
          </w:tcPr>
          <w:p w14:paraId="34DB963F" w14:textId="77777777" w:rsidR="00A95682" w:rsidRDefault="00A95682">
            <w:pPr>
              <w:spacing w:after="0" w:line="259" w:lineRule="auto"/>
              <w:ind w:left="0" w:right="0" w:firstLine="0"/>
            </w:pPr>
          </w:p>
          <w:p w14:paraId="5965B6CE" w14:textId="3339360E" w:rsidR="00CE2858" w:rsidRDefault="003A1300">
            <w:pPr>
              <w:spacing w:after="0" w:line="259" w:lineRule="auto"/>
              <w:ind w:left="0" w:right="0" w:firstLine="0"/>
            </w:pPr>
            <w:r>
              <w:t>d. klacht :</w:t>
            </w:r>
            <w:r w:rsidR="00D3374D">
              <w:t xml:space="preserve"> </w:t>
            </w:r>
          </w:p>
        </w:tc>
        <w:tc>
          <w:tcPr>
            <w:tcW w:w="360" w:type="dxa"/>
            <w:tcBorders>
              <w:top w:val="nil"/>
              <w:left w:val="nil"/>
              <w:bottom w:val="nil"/>
              <w:right w:val="nil"/>
            </w:tcBorders>
          </w:tcPr>
          <w:p w14:paraId="2E22E583" w14:textId="77777777" w:rsidR="00CE2858" w:rsidRDefault="00CE2858">
            <w:pPr>
              <w:spacing w:after="160" w:line="259" w:lineRule="auto"/>
              <w:ind w:left="0" w:right="0" w:firstLine="0"/>
            </w:pPr>
          </w:p>
        </w:tc>
        <w:tc>
          <w:tcPr>
            <w:tcW w:w="5582" w:type="dxa"/>
            <w:tcBorders>
              <w:top w:val="nil"/>
              <w:left w:val="nil"/>
              <w:bottom w:val="nil"/>
              <w:right w:val="nil"/>
            </w:tcBorders>
            <w:vAlign w:val="center"/>
          </w:tcPr>
          <w:p w14:paraId="7E040766" w14:textId="77777777" w:rsidR="00A95682" w:rsidRDefault="00A95682" w:rsidP="004C4447">
            <w:pPr>
              <w:spacing w:after="0" w:line="259" w:lineRule="auto"/>
              <w:ind w:left="0" w:right="0" w:firstLine="0"/>
            </w:pPr>
          </w:p>
          <w:p w14:paraId="0BCBA2EB" w14:textId="3ECDF385" w:rsidR="00CE2858" w:rsidRDefault="003A1300" w:rsidP="004C4447">
            <w:pPr>
              <w:spacing w:after="0" w:line="259" w:lineRule="auto"/>
              <w:ind w:left="0" w:right="0" w:firstLine="0"/>
            </w:pPr>
            <w:r>
              <w:t xml:space="preserve">uiting van onvrede over een handeling, of het nalaten daarvan, alsmede over het nemen van een besluit, dat gevolgen heeft voor een </w:t>
            </w:r>
            <w:r w:rsidR="005F38E2">
              <w:t>bewoner</w:t>
            </w:r>
            <w:r>
              <w:t xml:space="preserve">, door </w:t>
            </w:r>
            <w:r w:rsidR="004C4447">
              <w:t>HMPH</w:t>
            </w:r>
            <w:r>
              <w:t xml:space="preserve"> of door een persoon die voor </w:t>
            </w:r>
            <w:r w:rsidR="004C4447">
              <w:t>HMPH</w:t>
            </w:r>
            <w:r>
              <w:t xml:space="preserve"> werkzaam is, die schriftelijk of per email is ingediend bij </w:t>
            </w:r>
            <w:r w:rsidR="005651F9">
              <w:t>b</w:t>
            </w:r>
            <w:r w:rsidR="00102ECF">
              <w:t>estuurder</w:t>
            </w:r>
            <w:r>
              <w:t xml:space="preserve"> of klachtenfunctionaris, al dan niet in combinatie met een verzoek tot schadevergoeding;</w:t>
            </w:r>
            <w:r w:rsidR="00D3374D">
              <w:t xml:space="preserve"> </w:t>
            </w:r>
          </w:p>
        </w:tc>
      </w:tr>
      <w:tr w:rsidR="00CE2858" w14:paraId="11942DBA" w14:textId="77777777" w:rsidTr="00A95682">
        <w:trPr>
          <w:trHeight w:val="508"/>
        </w:trPr>
        <w:tc>
          <w:tcPr>
            <w:tcW w:w="2125" w:type="dxa"/>
            <w:tcBorders>
              <w:top w:val="nil"/>
              <w:left w:val="nil"/>
              <w:bottom w:val="nil"/>
              <w:right w:val="nil"/>
            </w:tcBorders>
            <w:vAlign w:val="center"/>
          </w:tcPr>
          <w:p w14:paraId="0E2F9D21" w14:textId="289150CA" w:rsidR="00CE2858" w:rsidRDefault="003A1300">
            <w:pPr>
              <w:tabs>
                <w:tab w:val="center" w:pos="1416"/>
              </w:tabs>
              <w:spacing w:after="0" w:line="259" w:lineRule="auto"/>
              <w:ind w:left="0" w:right="0" w:firstLine="0"/>
            </w:pPr>
            <w:r>
              <w:t>e. klager :</w:t>
            </w:r>
            <w:r w:rsidR="00D3374D">
              <w:t xml:space="preserve"> </w:t>
            </w:r>
            <w:r>
              <w:tab/>
              <w:t xml:space="preserve"> </w:t>
            </w:r>
          </w:p>
        </w:tc>
        <w:tc>
          <w:tcPr>
            <w:tcW w:w="360" w:type="dxa"/>
            <w:tcBorders>
              <w:top w:val="nil"/>
              <w:left w:val="nil"/>
              <w:bottom w:val="nil"/>
              <w:right w:val="nil"/>
            </w:tcBorders>
            <w:vAlign w:val="center"/>
          </w:tcPr>
          <w:p w14:paraId="53ABBFFF" w14:textId="77777777" w:rsidR="00CE2858" w:rsidRDefault="003A1300">
            <w:pPr>
              <w:spacing w:after="0" w:line="259" w:lineRule="auto"/>
              <w:ind w:left="0" w:right="0" w:firstLine="0"/>
            </w:pPr>
            <w:r>
              <w:t xml:space="preserve"> </w:t>
            </w:r>
          </w:p>
        </w:tc>
        <w:tc>
          <w:tcPr>
            <w:tcW w:w="5582" w:type="dxa"/>
            <w:tcBorders>
              <w:top w:val="nil"/>
              <w:left w:val="nil"/>
              <w:bottom w:val="nil"/>
              <w:right w:val="nil"/>
            </w:tcBorders>
            <w:vAlign w:val="center"/>
          </w:tcPr>
          <w:p w14:paraId="7EF17EA3" w14:textId="04FDFBBD" w:rsidR="00CE2858" w:rsidRDefault="003A1300">
            <w:pPr>
              <w:spacing w:after="0" w:line="259" w:lineRule="auto"/>
              <w:ind w:left="0" w:right="0" w:firstLine="0"/>
            </w:pPr>
            <w:r>
              <w:t>degene die een klacht indient;</w:t>
            </w:r>
            <w:r w:rsidR="00D3374D">
              <w:t xml:space="preserve"> </w:t>
            </w:r>
          </w:p>
        </w:tc>
      </w:tr>
      <w:tr w:rsidR="00CE2858" w14:paraId="517475F4" w14:textId="77777777" w:rsidTr="00A95682">
        <w:trPr>
          <w:trHeight w:val="819"/>
        </w:trPr>
        <w:tc>
          <w:tcPr>
            <w:tcW w:w="2125" w:type="dxa"/>
            <w:tcBorders>
              <w:top w:val="nil"/>
              <w:left w:val="nil"/>
              <w:bottom w:val="nil"/>
              <w:right w:val="nil"/>
            </w:tcBorders>
          </w:tcPr>
          <w:p w14:paraId="5B018666" w14:textId="77777777" w:rsidR="00A95682" w:rsidRDefault="00A95682">
            <w:pPr>
              <w:spacing w:after="0" w:line="259" w:lineRule="auto"/>
              <w:ind w:left="0" w:right="0" w:firstLine="0"/>
            </w:pPr>
          </w:p>
          <w:p w14:paraId="7CAAEB71" w14:textId="41A4669E" w:rsidR="00CE2858" w:rsidRDefault="003A1300">
            <w:pPr>
              <w:spacing w:after="0" w:line="259" w:lineRule="auto"/>
              <w:ind w:left="0" w:right="0" w:firstLine="0"/>
            </w:pPr>
            <w:r>
              <w:t>f. aangeklaagde :</w:t>
            </w:r>
            <w:r w:rsidR="00D3374D">
              <w:t xml:space="preserve"> </w:t>
            </w:r>
          </w:p>
        </w:tc>
        <w:tc>
          <w:tcPr>
            <w:tcW w:w="360" w:type="dxa"/>
            <w:tcBorders>
              <w:top w:val="nil"/>
              <w:left w:val="nil"/>
              <w:bottom w:val="nil"/>
              <w:right w:val="nil"/>
            </w:tcBorders>
          </w:tcPr>
          <w:p w14:paraId="44175B11" w14:textId="77777777" w:rsidR="00CE2858" w:rsidRDefault="00CE2858">
            <w:pPr>
              <w:spacing w:after="160" w:line="259" w:lineRule="auto"/>
              <w:ind w:left="0" w:right="0" w:firstLine="0"/>
            </w:pPr>
          </w:p>
        </w:tc>
        <w:tc>
          <w:tcPr>
            <w:tcW w:w="5582" w:type="dxa"/>
            <w:tcBorders>
              <w:top w:val="nil"/>
              <w:left w:val="nil"/>
              <w:bottom w:val="nil"/>
              <w:right w:val="nil"/>
            </w:tcBorders>
            <w:vAlign w:val="center"/>
          </w:tcPr>
          <w:p w14:paraId="472AF963" w14:textId="77777777" w:rsidR="00A95682" w:rsidRDefault="00A95682">
            <w:pPr>
              <w:spacing w:after="0" w:line="259" w:lineRule="auto"/>
              <w:ind w:left="0" w:right="0" w:firstLine="0"/>
            </w:pPr>
          </w:p>
          <w:p w14:paraId="4F0D6F52" w14:textId="71543966" w:rsidR="00CE2858" w:rsidRDefault="003A1300">
            <w:pPr>
              <w:spacing w:after="0" w:line="259" w:lineRule="auto"/>
              <w:ind w:left="0" w:right="0" w:firstLine="0"/>
            </w:pPr>
            <w:r>
              <w:t>degene op wiens besluit of op wiens handelen of nalaten de klacht betrekking heeft;</w:t>
            </w:r>
            <w:r w:rsidR="00D3374D">
              <w:t xml:space="preserve"> </w:t>
            </w:r>
          </w:p>
        </w:tc>
      </w:tr>
      <w:tr w:rsidR="00CE2858" w14:paraId="7D1C5CD1" w14:textId="77777777" w:rsidTr="00A95682">
        <w:trPr>
          <w:trHeight w:val="1126"/>
        </w:trPr>
        <w:tc>
          <w:tcPr>
            <w:tcW w:w="2125" w:type="dxa"/>
            <w:tcBorders>
              <w:top w:val="nil"/>
              <w:left w:val="nil"/>
              <w:bottom w:val="nil"/>
              <w:right w:val="nil"/>
            </w:tcBorders>
          </w:tcPr>
          <w:p w14:paraId="0B1B0EED" w14:textId="77777777" w:rsidR="00A95682" w:rsidRDefault="00A95682" w:rsidP="004C4447">
            <w:pPr>
              <w:spacing w:after="0" w:line="259" w:lineRule="auto"/>
              <w:ind w:left="0" w:right="0" w:firstLine="0"/>
            </w:pPr>
          </w:p>
          <w:p w14:paraId="7BDDF152" w14:textId="1C4E8398" w:rsidR="00CE2858" w:rsidRDefault="003A1300" w:rsidP="004C4447">
            <w:pPr>
              <w:spacing w:after="0" w:line="259" w:lineRule="auto"/>
              <w:ind w:left="0" w:right="0" w:firstLine="0"/>
            </w:pPr>
            <w:r>
              <w:t xml:space="preserve">g. </w:t>
            </w:r>
            <w:r w:rsidR="005F38E2">
              <w:t>bewoner</w:t>
            </w:r>
            <w:r w:rsidR="004C4447">
              <w:t>s</w:t>
            </w:r>
            <w:r>
              <w:t>raad :</w:t>
            </w:r>
            <w:r w:rsidR="00D3374D">
              <w:t xml:space="preserve"> </w:t>
            </w:r>
          </w:p>
        </w:tc>
        <w:tc>
          <w:tcPr>
            <w:tcW w:w="360" w:type="dxa"/>
            <w:tcBorders>
              <w:top w:val="nil"/>
              <w:left w:val="nil"/>
              <w:bottom w:val="nil"/>
              <w:right w:val="nil"/>
            </w:tcBorders>
          </w:tcPr>
          <w:p w14:paraId="0C7FD546" w14:textId="77777777" w:rsidR="00CE2858" w:rsidRDefault="00CE2858">
            <w:pPr>
              <w:spacing w:after="160" w:line="259" w:lineRule="auto"/>
              <w:ind w:left="0" w:right="0" w:firstLine="0"/>
            </w:pPr>
          </w:p>
        </w:tc>
        <w:tc>
          <w:tcPr>
            <w:tcW w:w="5582" w:type="dxa"/>
            <w:tcBorders>
              <w:top w:val="nil"/>
              <w:left w:val="nil"/>
              <w:bottom w:val="nil"/>
              <w:right w:val="nil"/>
            </w:tcBorders>
            <w:vAlign w:val="center"/>
          </w:tcPr>
          <w:p w14:paraId="20140FA9" w14:textId="77777777" w:rsidR="00A95682" w:rsidRDefault="00A95682" w:rsidP="004C4447">
            <w:pPr>
              <w:spacing w:after="0" w:line="259" w:lineRule="auto"/>
              <w:ind w:left="0" w:right="0" w:firstLine="0"/>
            </w:pPr>
          </w:p>
          <w:p w14:paraId="13267A92" w14:textId="77777777" w:rsidR="00CE2858" w:rsidRDefault="003A1300" w:rsidP="004C4447">
            <w:pPr>
              <w:spacing w:after="0" w:line="259" w:lineRule="auto"/>
              <w:ind w:left="0" w:right="0" w:firstLine="0"/>
            </w:pPr>
            <w:r>
              <w:t xml:space="preserve">de </w:t>
            </w:r>
            <w:r w:rsidR="005F38E2">
              <w:t>bewoner</w:t>
            </w:r>
            <w:r w:rsidR="004C4447">
              <w:t>s</w:t>
            </w:r>
            <w:r>
              <w:t xml:space="preserve">raad die op grond van de Wet medezeggenschap </w:t>
            </w:r>
            <w:r w:rsidR="005F38E2">
              <w:t>bewoner</w:t>
            </w:r>
            <w:r w:rsidR="004C4447">
              <w:t>s</w:t>
            </w:r>
            <w:r>
              <w:t xml:space="preserve"> zorginstellingen is ingesteld ten behoeve van de </w:t>
            </w:r>
            <w:r w:rsidR="005F38E2">
              <w:t>bewone</w:t>
            </w:r>
            <w:r w:rsidR="004C4447">
              <w:t>rs</w:t>
            </w:r>
            <w:r>
              <w:t xml:space="preserve"> van </w:t>
            </w:r>
            <w:r w:rsidR="005F38E2">
              <w:t>H</w:t>
            </w:r>
            <w:r w:rsidR="004C4447">
              <w:t>MPH</w:t>
            </w:r>
            <w:r w:rsidR="00D3374D">
              <w:t xml:space="preserve"> </w:t>
            </w:r>
          </w:p>
          <w:p w14:paraId="1F2582EC" w14:textId="2BFE4185" w:rsidR="00A95682" w:rsidRDefault="00A95682" w:rsidP="004C4447">
            <w:pPr>
              <w:spacing w:after="0" w:line="259" w:lineRule="auto"/>
              <w:ind w:left="0" w:right="0" w:firstLine="0"/>
            </w:pPr>
          </w:p>
        </w:tc>
      </w:tr>
      <w:tr w:rsidR="00CE2858" w14:paraId="6F0F632C" w14:textId="77777777" w:rsidTr="00A95682">
        <w:trPr>
          <w:trHeight w:val="818"/>
        </w:trPr>
        <w:tc>
          <w:tcPr>
            <w:tcW w:w="2485" w:type="dxa"/>
            <w:gridSpan w:val="2"/>
            <w:tcBorders>
              <w:top w:val="nil"/>
              <w:left w:val="nil"/>
              <w:bottom w:val="nil"/>
              <w:right w:val="nil"/>
            </w:tcBorders>
          </w:tcPr>
          <w:p w14:paraId="71D6EB2C" w14:textId="77777777" w:rsidR="00A95682" w:rsidRDefault="00A95682">
            <w:pPr>
              <w:spacing w:after="0" w:line="259" w:lineRule="auto"/>
              <w:ind w:left="0" w:right="0" w:firstLine="0"/>
            </w:pPr>
          </w:p>
          <w:p w14:paraId="4421A9E6" w14:textId="6C396B51" w:rsidR="00CE2858" w:rsidRDefault="003A1300">
            <w:pPr>
              <w:spacing w:after="0" w:line="259" w:lineRule="auto"/>
              <w:ind w:left="0" w:right="0" w:firstLine="0"/>
            </w:pPr>
            <w:r>
              <w:t>h. klachtenfunctionaris :</w:t>
            </w:r>
            <w:r w:rsidR="00D3374D">
              <w:t xml:space="preserve"> </w:t>
            </w:r>
          </w:p>
        </w:tc>
        <w:tc>
          <w:tcPr>
            <w:tcW w:w="5582" w:type="dxa"/>
            <w:tcBorders>
              <w:top w:val="nil"/>
              <w:left w:val="nil"/>
              <w:bottom w:val="nil"/>
              <w:right w:val="nil"/>
            </w:tcBorders>
            <w:vAlign w:val="center"/>
          </w:tcPr>
          <w:p w14:paraId="3E36DDB3" w14:textId="77777777" w:rsidR="00A95682" w:rsidRDefault="00A95682" w:rsidP="004C4447">
            <w:pPr>
              <w:spacing w:after="0" w:line="259" w:lineRule="auto"/>
              <w:ind w:left="0" w:right="0" w:firstLine="0"/>
            </w:pPr>
          </w:p>
          <w:p w14:paraId="5A7FACA7" w14:textId="0061AD02" w:rsidR="00CE2858" w:rsidRDefault="003A1300" w:rsidP="004C4447">
            <w:pPr>
              <w:spacing w:after="0" w:line="259" w:lineRule="auto"/>
              <w:ind w:left="0" w:right="0" w:firstLine="0"/>
            </w:pPr>
            <w:r>
              <w:t xml:space="preserve">degene die binnen de organisatie die </w:t>
            </w:r>
            <w:r w:rsidR="005F38E2">
              <w:t>H</w:t>
            </w:r>
            <w:r w:rsidR="004C4447">
              <w:t xml:space="preserve">MPH </w:t>
            </w:r>
            <w:r>
              <w:t xml:space="preserve">in stand houdt, belast is met de opvang van klachten van </w:t>
            </w:r>
            <w:r w:rsidR="005F38E2">
              <w:t>bewoner</w:t>
            </w:r>
            <w:r w:rsidR="004C4447">
              <w:t>s</w:t>
            </w:r>
            <w:r>
              <w:t>;</w:t>
            </w:r>
            <w:r w:rsidR="00D3374D">
              <w:t xml:space="preserve"> </w:t>
            </w:r>
          </w:p>
        </w:tc>
      </w:tr>
      <w:tr w:rsidR="00CE2858" w14:paraId="7E705C0D" w14:textId="77777777" w:rsidTr="00A95682">
        <w:trPr>
          <w:trHeight w:val="2838"/>
        </w:trPr>
        <w:tc>
          <w:tcPr>
            <w:tcW w:w="2485" w:type="dxa"/>
            <w:gridSpan w:val="2"/>
            <w:tcBorders>
              <w:top w:val="nil"/>
              <w:left w:val="nil"/>
              <w:bottom w:val="nil"/>
              <w:right w:val="nil"/>
            </w:tcBorders>
          </w:tcPr>
          <w:p w14:paraId="1439EA20" w14:textId="77777777" w:rsidR="00A95682" w:rsidRDefault="00A95682">
            <w:pPr>
              <w:spacing w:after="0" w:line="259" w:lineRule="auto"/>
              <w:ind w:left="0" w:right="0" w:firstLine="0"/>
            </w:pPr>
          </w:p>
          <w:p w14:paraId="3C5C8D64" w14:textId="41667F99" w:rsidR="00CE2858" w:rsidRDefault="003A1300">
            <w:pPr>
              <w:spacing w:after="0" w:line="259" w:lineRule="auto"/>
              <w:ind w:left="0" w:right="0" w:firstLine="0"/>
            </w:pPr>
            <w:r>
              <w:t>i. zorg :</w:t>
            </w:r>
            <w:r w:rsidR="00D3374D">
              <w:t xml:space="preserve"> </w:t>
            </w:r>
          </w:p>
        </w:tc>
        <w:tc>
          <w:tcPr>
            <w:tcW w:w="5582" w:type="dxa"/>
            <w:tcBorders>
              <w:top w:val="nil"/>
              <w:left w:val="nil"/>
              <w:bottom w:val="nil"/>
              <w:right w:val="nil"/>
            </w:tcBorders>
            <w:vAlign w:val="bottom"/>
          </w:tcPr>
          <w:p w14:paraId="45A8F94A" w14:textId="5DB427F7" w:rsidR="00CE2858" w:rsidRDefault="003A1300" w:rsidP="002B1F04">
            <w:pPr>
              <w:spacing w:after="1" w:line="275" w:lineRule="auto"/>
              <w:ind w:left="0" w:right="26" w:firstLine="0"/>
            </w:pPr>
            <w:r>
              <w:t>zorg of dienst als omschreven bij of krachtens de Wet langdurige zorg (</w:t>
            </w:r>
            <w:proofErr w:type="spellStart"/>
            <w:r>
              <w:t>Wlz</w:t>
            </w:r>
            <w:proofErr w:type="spellEnd"/>
            <w:r>
              <w:t>), dan wel handelingen op het gebied van de individuele</w:t>
            </w:r>
            <w:r w:rsidR="002B1F04">
              <w:t xml:space="preserve"> </w:t>
            </w:r>
            <w:r>
              <w:t>gezondheidszorg als bedoeld in de Wet op de beroepen in de individuele gezondh</w:t>
            </w:r>
            <w:r w:rsidR="002B1F04">
              <w:t xml:space="preserve">eidszorg niet zijnde </w:t>
            </w:r>
            <w:proofErr w:type="spellStart"/>
            <w:r w:rsidR="002B1F04">
              <w:t>Wlz</w:t>
            </w:r>
            <w:proofErr w:type="spellEnd"/>
            <w:r w:rsidR="002B1F04">
              <w:t>-zorg</w:t>
            </w:r>
            <w:r>
              <w:t xml:space="preserve">, dan wel niet op wettelijke basis geleverde zorg en diensten, alsmede andere handelingen met een ander doel dan het bevorderen of bewaken van de gezondheid van de </w:t>
            </w:r>
            <w:r w:rsidR="005F38E2">
              <w:t>bewoner</w:t>
            </w:r>
            <w:r>
              <w:t>.</w:t>
            </w:r>
            <w:r w:rsidR="00D3374D">
              <w:t xml:space="preserve"> </w:t>
            </w:r>
          </w:p>
        </w:tc>
      </w:tr>
    </w:tbl>
    <w:p w14:paraId="180B020D" w14:textId="756D211F" w:rsidR="00811F8A" w:rsidRDefault="00811F8A">
      <w:pPr>
        <w:spacing w:after="160" w:line="259" w:lineRule="auto"/>
        <w:ind w:left="0" w:right="0" w:firstLine="0"/>
        <w:rPr>
          <w:b/>
          <w:sz w:val="28"/>
        </w:rPr>
      </w:pPr>
    </w:p>
    <w:p w14:paraId="77E135ED" w14:textId="6025751F" w:rsidR="00CE2858" w:rsidRDefault="003A1300">
      <w:pPr>
        <w:pStyle w:val="Kop1"/>
        <w:spacing w:after="164"/>
        <w:ind w:left="-5"/>
      </w:pPr>
      <w:r>
        <w:rPr>
          <w:i w:val="0"/>
          <w:sz w:val="28"/>
        </w:rPr>
        <w:lastRenderedPageBreak/>
        <w:t>Hoofdstuk 2 Klachtopvang</w:t>
      </w:r>
      <w:r w:rsidR="00D3374D">
        <w:rPr>
          <w:i w:val="0"/>
          <w:sz w:val="28"/>
        </w:rPr>
        <w:t xml:space="preserve"> </w:t>
      </w:r>
    </w:p>
    <w:p w14:paraId="15DEAD07" w14:textId="03F4ABF3" w:rsidR="00CE2858" w:rsidRDefault="003A1300">
      <w:pPr>
        <w:spacing w:after="217" w:line="259" w:lineRule="auto"/>
        <w:ind w:left="-5" w:right="0"/>
      </w:pPr>
      <w:r>
        <w:rPr>
          <w:b/>
        </w:rPr>
        <w:t xml:space="preserve">Artikel 2 Bij wie kan een </w:t>
      </w:r>
      <w:r w:rsidR="005F38E2">
        <w:rPr>
          <w:b/>
        </w:rPr>
        <w:t>bewoner</w:t>
      </w:r>
      <w:r>
        <w:rPr>
          <w:b/>
        </w:rPr>
        <w:t xml:space="preserve"> terecht als hij ontevreden is?</w:t>
      </w:r>
      <w:r w:rsidR="00D3374D">
        <w:rPr>
          <w:b/>
        </w:rPr>
        <w:t xml:space="preserve"> </w:t>
      </w:r>
    </w:p>
    <w:p w14:paraId="1AA096A0" w14:textId="1818D041" w:rsidR="00CE2858" w:rsidRDefault="003A1300">
      <w:pPr>
        <w:numPr>
          <w:ilvl w:val="0"/>
          <w:numId w:val="2"/>
        </w:numPr>
        <w:ind w:right="1" w:hanging="218"/>
      </w:pPr>
      <w:r>
        <w:t xml:space="preserve">Een </w:t>
      </w:r>
      <w:r w:rsidR="005F38E2">
        <w:t>bewoner</w:t>
      </w:r>
      <w:r>
        <w:t xml:space="preserve"> kan zijn ontevredenheid bespreken met:</w:t>
      </w:r>
      <w:r w:rsidR="00D3374D">
        <w:t xml:space="preserve"> </w:t>
      </w:r>
    </w:p>
    <w:p w14:paraId="1DBF2AA1" w14:textId="3619893B" w:rsidR="00CE2858" w:rsidRDefault="003A1300">
      <w:pPr>
        <w:numPr>
          <w:ilvl w:val="1"/>
          <w:numId w:val="2"/>
        </w:numPr>
        <w:ind w:right="1" w:hanging="221"/>
      </w:pPr>
      <w:r>
        <w:t>de medewerker over wie hij niet tevreden is;</w:t>
      </w:r>
      <w:r w:rsidR="00D3374D">
        <w:t xml:space="preserve"> </w:t>
      </w:r>
    </w:p>
    <w:p w14:paraId="49D3264C" w14:textId="36B7DE5C" w:rsidR="00CE2858" w:rsidRDefault="003A1300">
      <w:pPr>
        <w:numPr>
          <w:ilvl w:val="1"/>
          <w:numId w:val="2"/>
        </w:numPr>
        <w:ind w:right="1" w:hanging="221"/>
      </w:pPr>
      <w:r>
        <w:t>diens leidinggevende;</w:t>
      </w:r>
      <w:r w:rsidR="00D3374D">
        <w:t xml:space="preserve"> </w:t>
      </w:r>
    </w:p>
    <w:p w14:paraId="44711A36" w14:textId="77777777" w:rsidR="00CE2858" w:rsidRDefault="003A1300">
      <w:pPr>
        <w:numPr>
          <w:ilvl w:val="1"/>
          <w:numId w:val="2"/>
        </w:numPr>
        <w:ind w:right="1" w:hanging="221"/>
      </w:pPr>
      <w:r>
        <w:t xml:space="preserve">de klachtenfunctionaris. </w:t>
      </w:r>
    </w:p>
    <w:p w14:paraId="420752F9" w14:textId="3DBDF215" w:rsidR="00CE2858" w:rsidRDefault="003A1300">
      <w:pPr>
        <w:pStyle w:val="Kop2"/>
        <w:ind w:left="-5"/>
      </w:pPr>
      <w:r>
        <w:t>Artikel 3 De medewerker en diens leidinggevende</w:t>
      </w:r>
      <w:r w:rsidR="00D3374D">
        <w:t xml:space="preserve"> </w:t>
      </w:r>
    </w:p>
    <w:p w14:paraId="2E06EDA1" w14:textId="148CA726" w:rsidR="00CE2858" w:rsidRDefault="003A1300">
      <w:pPr>
        <w:numPr>
          <w:ilvl w:val="0"/>
          <w:numId w:val="3"/>
        </w:numPr>
        <w:ind w:right="1"/>
      </w:pPr>
      <w:r>
        <w:t xml:space="preserve">Een medewerker stelt degene die ontevreden over hem is in de gelegenheid om diens ontevredenheid met hem te bespreken. De medewerker kan anderen bij het gesprek betrekken als dit bevorderlijk is voor de oplossing van de onvrede en de </w:t>
      </w:r>
      <w:r w:rsidR="005F38E2">
        <w:t>bewoner</w:t>
      </w:r>
      <w:r>
        <w:t xml:space="preserve"> daartegen geen bezwaar maakt.</w:t>
      </w:r>
      <w:r w:rsidR="00D3374D">
        <w:t xml:space="preserve"> </w:t>
      </w:r>
    </w:p>
    <w:p w14:paraId="5AD704CA" w14:textId="3D0E7C62" w:rsidR="00CE2858" w:rsidRDefault="003A1300">
      <w:pPr>
        <w:numPr>
          <w:ilvl w:val="0"/>
          <w:numId w:val="3"/>
        </w:numPr>
        <w:ind w:right="1"/>
      </w:pPr>
      <w:r>
        <w:t xml:space="preserve">Medewerkers maken ontevreden </w:t>
      </w:r>
      <w:r w:rsidR="005F38E2">
        <w:t>bewoner</w:t>
      </w:r>
      <w:r w:rsidR="002B1F04">
        <w:t>s</w:t>
      </w:r>
      <w:r>
        <w:t xml:space="preserve"> zo nodig attent op de klachtenregeling en de klachtenfunctionaris.</w:t>
      </w:r>
      <w:r w:rsidR="00D3374D">
        <w:t xml:space="preserve"> </w:t>
      </w:r>
    </w:p>
    <w:p w14:paraId="05DFA848" w14:textId="2EE472CC" w:rsidR="00CE2858" w:rsidRDefault="003A1300">
      <w:pPr>
        <w:numPr>
          <w:ilvl w:val="0"/>
          <w:numId w:val="3"/>
        </w:numPr>
        <w:ind w:right="1"/>
      </w:pPr>
      <w:r>
        <w:t xml:space="preserve">Medewerkers bespreken onvrede van </w:t>
      </w:r>
      <w:r w:rsidR="005F38E2">
        <w:t>bewoner</w:t>
      </w:r>
      <w:r w:rsidR="002B1F04">
        <w:t xml:space="preserve">s </w:t>
      </w:r>
      <w:r>
        <w:t>in het team waarvan zij deel uitmaken met als doel de onvrede weg te nemen en / of te voorkomen dat opnieuw onvrede ontstaat.</w:t>
      </w:r>
      <w:r w:rsidR="00D3374D">
        <w:t xml:space="preserve"> </w:t>
      </w:r>
    </w:p>
    <w:p w14:paraId="70477F09" w14:textId="77777777" w:rsidR="00CE2858" w:rsidRDefault="003A1300">
      <w:pPr>
        <w:numPr>
          <w:ilvl w:val="0"/>
          <w:numId w:val="3"/>
        </w:numPr>
        <w:ind w:right="1"/>
      </w:pPr>
      <w:r>
        <w:t xml:space="preserve">Indien een </w:t>
      </w:r>
      <w:r w:rsidR="005F38E2">
        <w:t>bewoner</w:t>
      </w:r>
      <w:r>
        <w:t xml:space="preserve"> een leidinggevende vertelt dat hij ontevreden is over een medewerker, stelt de leidinggevende de </w:t>
      </w:r>
      <w:r w:rsidR="005F38E2">
        <w:t>bewoner</w:t>
      </w:r>
      <w:r>
        <w:t xml:space="preserve"> in de gelegenheid om de onvrede met hem te bespreken. De betreffende medewerker is bij dit gesprek aanwezig tenzij de leidinggevende of de </w:t>
      </w:r>
      <w:r w:rsidR="005F38E2">
        <w:t>bewoner</w:t>
      </w:r>
      <w:r>
        <w:t xml:space="preserve"> dit niet wenselijk vindt. Lid 2 en 3 van dit artikel zijn van overeenkomstige toepassing op bespreking van de onvrede door een leidinggevende. </w:t>
      </w:r>
    </w:p>
    <w:p w14:paraId="01E174E9" w14:textId="6E9DD3C8" w:rsidR="00CE2858" w:rsidRDefault="003A1300">
      <w:pPr>
        <w:pStyle w:val="Kop2"/>
        <w:ind w:left="-5"/>
      </w:pPr>
      <w:r>
        <w:t>Artikel 4 De klachtenfunctionaris</w:t>
      </w:r>
      <w:r w:rsidR="00D3374D">
        <w:t xml:space="preserve"> </w:t>
      </w:r>
    </w:p>
    <w:p w14:paraId="414EACD7" w14:textId="239F6B73" w:rsidR="00CE2858" w:rsidRDefault="003A1300">
      <w:pPr>
        <w:numPr>
          <w:ilvl w:val="0"/>
          <w:numId w:val="4"/>
        </w:numPr>
        <w:ind w:right="1" w:hanging="218"/>
      </w:pPr>
      <w:r>
        <w:t>De klachtenfunctionaris heeft ten minste de volgende taken:</w:t>
      </w:r>
      <w:r w:rsidR="00D3374D">
        <w:t xml:space="preserve"> </w:t>
      </w:r>
    </w:p>
    <w:p w14:paraId="024995AB" w14:textId="69D61487" w:rsidR="00CE2858" w:rsidRDefault="003A1300">
      <w:pPr>
        <w:numPr>
          <w:ilvl w:val="1"/>
          <w:numId w:val="4"/>
        </w:numPr>
        <w:ind w:right="1" w:hanging="211"/>
      </w:pPr>
      <w:r>
        <w:t xml:space="preserve">hij informeert </w:t>
      </w:r>
      <w:r w:rsidR="005F38E2">
        <w:t>bewoner</w:t>
      </w:r>
      <w:r w:rsidR="002B1F04">
        <w:t>s</w:t>
      </w:r>
      <w:r>
        <w:t>, medewerkers en derden over de klachtenregeling;</w:t>
      </w:r>
      <w:r w:rsidR="00D3374D">
        <w:t xml:space="preserve"> </w:t>
      </w:r>
    </w:p>
    <w:p w14:paraId="5BFF7844" w14:textId="73D6274F" w:rsidR="00CE2858" w:rsidRDefault="003A1300">
      <w:pPr>
        <w:numPr>
          <w:ilvl w:val="1"/>
          <w:numId w:val="4"/>
        </w:numPr>
        <w:ind w:right="1" w:hanging="211"/>
      </w:pPr>
      <w:r>
        <w:t>hij adviseert degenen die overwegen een klacht in te dienen en helpt hen desgevraagd bij het formuleren daarvan;</w:t>
      </w:r>
      <w:r w:rsidR="00D3374D">
        <w:t xml:space="preserve"> </w:t>
      </w:r>
    </w:p>
    <w:p w14:paraId="72B5BCEB" w14:textId="77777777" w:rsidR="00CE2858" w:rsidRDefault="003A1300">
      <w:pPr>
        <w:numPr>
          <w:ilvl w:val="1"/>
          <w:numId w:val="4"/>
        </w:numPr>
        <w:ind w:right="1" w:hanging="211"/>
      </w:pPr>
      <w:r>
        <w:t xml:space="preserve">hij helpt </w:t>
      </w:r>
      <w:r w:rsidR="005F38E2">
        <w:t>bewoner</w:t>
      </w:r>
      <w:r w:rsidR="002B1F04">
        <w:t>s</w:t>
      </w:r>
      <w:r>
        <w:t xml:space="preserve"> en hun vertegenwoordigers dan wel hun nabestaanden met het oplossen van hun onvrede. </w:t>
      </w:r>
    </w:p>
    <w:p w14:paraId="411D69A6" w14:textId="4A0E2AE9" w:rsidR="00CE2858" w:rsidRDefault="003A1300">
      <w:pPr>
        <w:numPr>
          <w:ilvl w:val="0"/>
          <w:numId w:val="4"/>
        </w:numPr>
        <w:ind w:right="1" w:hanging="218"/>
      </w:pPr>
      <w:r>
        <w:t>De klachtenfunctionaris richt zich bij het verrichten van zijn werkzaamheden op het bereiken van een duurzame oplossing van de onvrede en op herstel van de relatie tussen degene die een beroep op hem doet en degene op wie diens onvrede betrekking heeft.</w:t>
      </w:r>
      <w:r w:rsidR="00D3374D">
        <w:t xml:space="preserve"> </w:t>
      </w:r>
    </w:p>
    <w:p w14:paraId="3EA923FE" w14:textId="2C4611D9" w:rsidR="00CE2858" w:rsidRDefault="003A1300">
      <w:pPr>
        <w:numPr>
          <w:ilvl w:val="0"/>
          <w:numId w:val="4"/>
        </w:numPr>
        <w:ind w:right="1" w:hanging="218"/>
      </w:pPr>
      <w:r>
        <w:t>De klachtenfunctionaris verricht zijn werkzaamheden overeenkomstig de wet en de voor hem geldende beroepsnormen en functiebeschrijving. De zorgaanbieder onthoudt zich van inmenging in de wijze waarop de klachtenfunctionaris zijn werkzaamheden in een concreet geval verricht.</w:t>
      </w:r>
      <w:r w:rsidR="00D3374D">
        <w:t xml:space="preserve"> </w:t>
      </w:r>
    </w:p>
    <w:p w14:paraId="79D6A934" w14:textId="5902A4C8" w:rsidR="00CE2858" w:rsidRDefault="003A1300">
      <w:pPr>
        <w:numPr>
          <w:ilvl w:val="0"/>
          <w:numId w:val="4"/>
        </w:numPr>
        <w:ind w:right="1" w:hanging="218"/>
      </w:pPr>
      <w:r>
        <w:lastRenderedPageBreak/>
        <w:t xml:space="preserve">De klachtenfunctionaris registreert zijn contacten met </w:t>
      </w:r>
      <w:r w:rsidR="005F38E2">
        <w:t>bewoner</w:t>
      </w:r>
      <w:r w:rsidR="002B1F04">
        <w:t>s</w:t>
      </w:r>
      <w:r>
        <w:t xml:space="preserve">, de werkzaamheden die hij naar aanleiding daarvan heeft verricht en de resultaten daarvan. Op basis van deze registratie stelt de klachtenfunctionaris periodiek een rapportage op van zijn werkzaamheden en zijn bevindingen. Deze rapportage brengt hij uit aan de </w:t>
      </w:r>
      <w:r w:rsidR="004E4F3A">
        <w:t>b</w:t>
      </w:r>
      <w:r w:rsidR="00102ECF">
        <w:t>estuurder</w:t>
      </w:r>
      <w:r>
        <w:t xml:space="preserve">. De klachtenfunctionaris kan in zijn rapportage aanbevelingen opnemen. De </w:t>
      </w:r>
      <w:r w:rsidR="004E4F3A">
        <w:t>b</w:t>
      </w:r>
      <w:r w:rsidR="00102ECF">
        <w:t>estuurder</w:t>
      </w:r>
      <w:r>
        <w:t xml:space="preserve"> legt deze rapportage periodiek voor aan het MT en de</w:t>
      </w:r>
      <w:r w:rsidR="00D3374D">
        <w:t xml:space="preserve"> </w:t>
      </w:r>
      <w:r w:rsidR="005F38E2">
        <w:t>Bewoner</w:t>
      </w:r>
      <w:r w:rsidR="002B1F04">
        <w:t>s</w:t>
      </w:r>
      <w:r>
        <w:t>raad.</w:t>
      </w:r>
      <w:r w:rsidR="00D3374D">
        <w:t xml:space="preserve"> </w:t>
      </w:r>
      <w:r>
        <w:t xml:space="preserve">Het aantal klachten, de aard van de klachten en de afhandeling ervan worden ook vermeld in het openbare jaarverslag van </w:t>
      </w:r>
      <w:r w:rsidR="005F38E2">
        <w:t>H</w:t>
      </w:r>
      <w:r w:rsidR="002B1F04">
        <w:t>MPH.</w:t>
      </w:r>
      <w:r>
        <w:t xml:space="preserve"> </w:t>
      </w:r>
    </w:p>
    <w:p w14:paraId="3B26193E" w14:textId="27382A60" w:rsidR="00CE2858" w:rsidRDefault="002B1F04">
      <w:pPr>
        <w:numPr>
          <w:ilvl w:val="0"/>
          <w:numId w:val="4"/>
        </w:numPr>
        <w:ind w:right="1" w:hanging="218"/>
      </w:pPr>
      <w:r>
        <w:t xml:space="preserve">HMPH </w:t>
      </w:r>
      <w:r w:rsidR="003A1300">
        <w:t>stelt de klachtenfunctionaris in staat om zijn taak naar behoren te vervullen en draagt ervoor zorg dat de klachtenfunctionaris niet wordt benadeeld wegens de uitoefening van zijn functie.</w:t>
      </w:r>
      <w:r w:rsidR="00D3374D">
        <w:t xml:space="preserve"> </w:t>
      </w:r>
    </w:p>
    <w:p w14:paraId="3FA321FC" w14:textId="1577D685" w:rsidR="00CE2858" w:rsidRDefault="003A1300">
      <w:pPr>
        <w:numPr>
          <w:ilvl w:val="0"/>
          <w:numId w:val="4"/>
        </w:numPr>
        <w:ind w:right="1" w:hanging="218"/>
      </w:pPr>
      <w:r>
        <w:t xml:space="preserve">Indien hij van mening is dat hij zijn taak niet naar behoren kan vervullen of indien hij van mening is dat hij wordt benadeeld wegens de uitoefening van zijn functie, kan de klachtenfunctionaris </w:t>
      </w:r>
      <w:r w:rsidR="002B1F04">
        <w:t xml:space="preserve">dit rechtstreeks melden bij de </w:t>
      </w:r>
      <w:r w:rsidR="004E4F3A">
        <w:t>b</w:t>
      </w:r>
      <w:r w:rsidR="00102ECF">
        <w:t>estuurder</w:t>
      </w:r>
      <w:r>
        <w:t xml:space="preserve">. De </w:t>
      </w:r>
      <w:r w:rsidR="004E4F3A">
        <w:t>b</w:t>
      </w:r>
      <w:r w:rsidR="00102ECF">
        <w:t>estuurder</w:t>
      </w:r>
      <w:r w:rsidR="004E4F3A">
        <w:t xml:space="preserve"> </w:t>
      </w:r>
      <w:r>
        <w:t>onderzoekt zo’n melding en neemt zo nodig passende maatregelen.</w:t>
      </w:r>
      <w:r w:rsidR="00D3374D">
        <w:t xml:space="preserve"> </w:t>
      </w:r>
    </w:p>
    <w:p w14:paraId="705B9ECE" w14:textId="0BE4ED31" w:rsidR="00CE2858" w:rsidRDefault="003A1300">
      <w:pPr>
        <w:numPr>
          <w:ilvl w:val="0"/>
          <w:numId w:val="4"/>
        </w:numPr>
        <w:spacing w:after="266"/>
        <w:ind w:right="1" w:hanging="218"/>
      </w:pPr>
      <w:r>
        <w:t xml:space="preserve">Klachten over de klachtenfunctionaris, hetzij in de functie van klachtenfunctionaris, hetzij in een andere functie bij de zorgaanbieder, worden behandeld op basis van deze klachtenregeling, met dien verstande dat de klachtenfunctionaris daarbij zelf geen rol heeft. De klager kan zich voor advies en bijstand bij een klacht over de klachtenfunctionaris wenden </w:t>
      </w:r>
      <w:r w:rsidR="004C06A1">
        <w:t>de</w:t>
      </w:r>
      <w:r>
        <w:t xml:space="preserve"> </w:t>
      </w:r>
      <w:r w:rsidR="004E4F3A">
        <w:t>b</w:t>
      </w:r>
      <w:r w:rsidR="00102ECF">
        <w:t>estuurder</w:t>
      </w:r>
      <w:r w:rsidR="004C06A1">
        <w:t>.</w:t>
      </w:r>
      <w:r w:rsidR="004E4F3A">
        <w:t xml:space="preserve"> </w:t>
      </w:r>
    </w:p>
    <w:p w14:paraId="05E83203" w14:textId="4D653062" w:rsidR="00CE2858" w:rsidRDefault="003A1300">
      <w:pPr>
        <w:pStyle w:val="Kop1"/>
        <w:spacing w:after="164"/>
        <w:ind w:left="-5"/>
      </w:pPr>
      <w:r>
        <w:rPr>
          <w:i w:val="0"/>
          <w:sz w:val="28"/>
        </w:rPr>
        <w:t>Hoofdstuk 3 Klachtenbehandeling</w:t>
      </w:r>
      <w:r w:rsidR="00D3374D">
        <w:rPr>
          <w:i w:val="0"/>
          <w:sz w:val="28"/>
        </w:rPr>
        <w:t xml:space="preserve"> </w:t>
      </w:r>
    </w:p>
    <w:p w14:paraId="37D3433B" w14:textId="516E8BB5" w:rsidR="00CE2858" w:rsidRDefault="003A1300">
      <w:pPr>
        <w:pStyle w:val="Kop2"/>
        <w:ind w:left="-5"/>
      </w:pPr>
      <w:r>
        <w:t>Artikel 5 Het indienen van een klacht</w:t>
      </w:r>
      <w:r w:rsidR="00D3374D">
        <w:t xml:space="preserve"> </w:t>
      </w:r>
    </w:p>
    <w:p w14:paraId="3EC6F35E" w14:textId="0B6EE014" w:rsidR="00CE2858" w:rsidRPr="00254C85" w:rsidRDefault="003A1300" w:rsidP="00BF419B">
      <w:pPr>
        <w:numPr>
          <w:ilvl w:val="0"/>
          <w:numId w:val="5"/>
        </w:numPr>
        <w:spacing w:after="0"/>
        <w:ind w:right="0" w:hanging="218"/>
        <w:rPr>
          <w:color w:val="FF0000"/>
        </w:rPr>
      </w:pPr>
      <w:r>
        <w:t>Een klacht</w:t>
      </w:r>
      <w:r w:rsidR="00BF419B">
        <w:t xml:space="preserve"> kan schriftelijk of per e-mail</w:t>
      </w:r>
      <w:r>
        <w:t xml:space="preserve"> worden ingediend bij de </w:t>
      </w:r>
      <w:r w:rsidR="004E4F3A">
        <w:t>b</w:t>
      </w:r>
      <w:r w:rsidR="00102ECF">
        <w:t>estuurder</w:t>
      </w:r>
      <w:r>
        <w:t>.</w:t>
      </w:r>
      <w:r w:rsidR="00D3374D">
        <w:t xml:space="preserve"> </w:t>
      </w:r>
    </w:p>
    <w:p w14:paraId="22F4D06B" w14:textId="6F4B2759" w:rsidR="00BF419B" w:rsidRDefault="00EC49DB" w:rsidP="00BF419B">
      <w:pPr>
        <w:spacing w:after="0"/>
        <w:ind w:left="708" w:right="0" w:firstLine="0"/>
      </w:pPr>
      <w:hyperlink r:id="rId12" w:history="1">
        <w:r w:rsidR="00196E44" w:rsidRPr="006D3F07">
          <w:rPr>
            <w:rStyle w:val="Hyperlink"/>
          </w:rPr>
          <w:t>jacobjan@hmph.nl</w:t>
        </w:r>
      </w:hyperlink>
      <w:r w:rsidR="001D1543">
        <w:tab/>
      </w:r>
      <w:r w:rsidR="001D1543">
        <w:tab/>
      </w:r>
    </w:p>
    <w:p w14:paraId="0DD47F48" w14:textId="77777777" w:rsidR="00BF419B" w:rsidRDefault="00BF419B" w:rsidP="00BF419B">
      <w:pPr>
        <w:spacing w:after="0"/>
        <w:ind w:left="708" w:right="0" w:firstLine="0"/>
      </w:pPr>
    </w:p>
    <w:p w14:paraId="71733B2E" w14:textId="6C907085" w:rsidR="00CE2858" w:rsidRDefault="003A1300">
      <w:pPr>
        <w:numPr>
          <w:ilvl w:val="0"/>
          <w:numId w:val="5"/>
        </w:numPr>
        <w:ind w:right="1" w:hanging="218"/>
      </w:pPr>
      <w:r>
        <w:t>Een klacht kan worden ingediend door:</w:t>
      </w:r>
      <w:r w:rsidR="00D3374D">
        <w:t xml:space="preserve"> </w:t>
      </w:r>
    </w:p>
    <w:p w14:paraId="6CB25256" w14:textId="48D6ADD3" w:rsidR="00CE2858" w:rsidRDefault="003A1300">
      <w:pPr>
        <w:numPr>
          <w:ilvl w:val="1"/>
          <w:numId w:val="5"/>
        </w:numPr>
        <w:spacing w:after="0"/>
        <w:ind w:right="1" w:hanging="221"/>
      </w:pPr>
      <w:r>
        <w:t xml:space="preserve">de </w:t>
      </w:r>
      <w:r w:rsidR="005F38E2">
        <w:t>bewoner</w:t>
      </w:r>
      <w:r>
        <w:t>;</w:t>
      </w:r>
      <w:r w:rsidR="00D3374D">
        <w:t xml:space="preserve"> </w:t>
      </w:r>
    </w:p>
    <w:p w14:paraId="100DAC8C" w14:textId="532AB9CB" w:rsidR="00CE2858" w:rsidRDefault="003A1300" w:rsidP="004E4F3A">
      <w:pPr>
        <w:spacing w:after="0"/>
        <w:ind w:left="929" w:right="1" w:firstLine="0"/>
      </w:pPr>
      <w:r>
        <w:t>diens vertegenwoordiger;</w:t>
      </w:r>
      <w:r w:rsidR="00D3374D">
        <w:t xml:space="preserve"> </w:t>
      </w:r>
    </w:p>
    <w:p w14:paraId="77A141B6" w14:textId="447E9B0F" w:rsidR="00CE2858" w:rsidRDefault="003A1300">
      <w:pPr>
        <w:numPr>
          <w:ilvl w:val="1"/>
          <w:numId w:val="5"/>
        </w:numPr>
        <w:spacing w:after="0"/>
        <w:ind w:right="1" w:hanging="221"/>
      </w:pPr>
      <w:r>
        <w:t>diens gemachtigde;</w:t>
      </w:r>
      <w:r w:rsidR="00D3374D">
        <w:t xml:space="preserve"> </w:t>
      </w:r>
    </w:p>
    <w:p w14:paraId="0062CE92" w14:textId="147C5566" w:rsidR="00CE2858" w:rsidRDefault="003A1300">
      <w:pPr>
        <w:numPr>
          <w:ilvl w:val="1"/>
          <w:numId w:val="5"/>
        </w:numPr>
        <w:spacing w:after="0"/>
        <w:ind w:right="1" w:hanging="221"/>
      </w:pPr>
      <w:r>
        <w:t>diens zaakwaarnemer;</w:t>
      </w:r>
      <w:r w:rsidR="00D3374D">
        <w:t xml:space="preserve"> </w:t>
      </w:r>
    </w:p>
    <w:p w14:paraId="699B566F" w14:textId="698BDFA0" w:rsidR="00CE2858" w:rsidRDefault="003A1300">
      <w:pPr>
        <w:numPr>
          <w:ilvl w:val="1"/>
          <w:numId w:val="5"/>
        </w:numPr>
        <w:spacing w:after="0"/>
        <w:ind w:right="1" w:hanging="221"/>
      </w:pPr>
      <w:r>
        <w:t>diens nabestaanden.</w:t>
      </w:r>
      <w:r w:rsidR="00D3374D">
        <w:t xml:space="preserve"> </w:t>
      </w:r>
    </w:p>
    <w:p w14:paraId="074FBE4A" w14:textId="77777777" w:rsidR="00CE2858" w:rsidRDefault="003A1300">
      <w:pPr>
        <w:spacing w:after="0" w:line="259" w:lineRule="auto"/>
        <w:ind w:left="708" w:right="0" w:firstLine="0"/>
      </w:pPr>
      <w:r>
        <w:t xml:space="preserve"> </w:t>
      </w:r>
    </w:p>
    <w:p w14:paraId="1943D635" w14:textId="7464C753" w:rsidR="00CE2858" w:rsidRDefault="003A1300">
      <w:pPr>
        <w:numPr>
          <w:ilvl w:val="0"/>
          <w:numId w:val="5"/>
        </w:numPr>
        <w:ind w:right="1" w:hanging="218"/>
      </w:pPr>
      <w:r>
        <w:t xml:space="preserve">Een persoon die meent dat hij ten onrechte niet als vertegenwoordiger van een </w:t>
      </w:r>
      <w:r w:rsidR="005F38E2">
        <w:t>bewoner</w:t>
      </w:r>
      <w:r>
        <w:t xml:space="preserve"> wordt beschouwd kan daarover een klacht indienen.</w:t>
      </w:r>
      <w:r w:rsidR="00D3374D">
        <w:t xml:space="preserve"> </w:t>
      </w:r>
    </w:p>
    <w:p w14:paraId="5A7D6101" w14:textId="5ECF1CAD" w:rsidR="00CE2858" w:rsidRDefault="003A1300">
      <w:pPr>
        <w:numPr>
          <w:ilvl w:val="0"/>
          <w:numId w:val="5"/>
        </w:numPr>
        <w:ind w:right="1" w:hanging="218"/>
      </w:pPr>
      <w:r>
        <w:t xml:space="preserve">Indien de klacht nog niet is besproken met de klachtenfunctionaris is de </w:t>
      </w:r>
      <w:r w:rsidR="004E4F3A">
        <w:t>b</w:t>
      </w:r>
      <w:r w:rsidR="00102ECF">
        <w:t>estuurder</w:t>
      </w:r>
      <w:r>
        <w:t xml:space="preserve"> bevoegd om de klager voor te stellen alsnog met behulp van de klachtenfunctionaris te proberen de klacht informeel op te lossen. Indien de klager ingaat op dit voorstel neemt de </w:t>
      </w:r>
      <w:r w:rsidR="004E4F3A">
        <w:t>b</w:t>
      </w:r>
      <w:r w:rsidR="00102ECF">
        <w:t>estuurder</w:t>
      </w:r>
      <w:r>
        <w:t xml:space="preserve"> de klacht niet in behandeling. De </w:t>
      </w:r>
      <w:r w:rsidR="004E4F3A">
        <w:t>b</w:t>
      </w:r>
      <w:r w:rsidR="00102ECF">
        <w:t>estuurder</w:t>
      </w:r>
      <w:r>
        <w:t xml:space="preserve"> neemt de klacht alsnog in behandeling als de klager hem laat weten dat het niet gelukt is de klacht informeel op te lossen. </w:t>
      </w:r>
    </w:p>
    <w:p w14:paraId="16FF5495" w14:textId="7E53B499" w:rsidR="00CE2858" w:rsidRDefault="003A1300">
      <w:pPr>
        <w:pStyle w:val="Kop2"/>
        <w:ind w:left="-5"/>
      </w:pPr>
      <w:r>
        <w:lastRenderedPageBreak/>
        <w:t xml:space="preserve">Artikel 6 Bevoegdheid van de </w:t>
      </w:r>
      <w:r w:rsidR="004E4F3A">
        <w:t>b</w:t>
      </w:r>
      <w:r w:rsidR="00102ECF">
        <w:t>estuurder</w:t>
      </w:r>
      <w:r w:rsidR="00D3374D">
        <w:t xml:space="preserve"> </w:t>
      </w:r>
    </w:p>
    <w:p w14:paraId="68080C96" w14:textId="02CA2DF0" w:rsidR="00CE2858" w:rsidRDefault="00102ECF" w:rsidP="00D3374D">
      <w:pPr>
        <w:numPr>
          <w:ilvl w:val="0"/>
          <w:numId w:val="6"/>
        </w:numPr>
        <w:ind w:right="1" w:firstLine="0"/>
      </w:pPr>
      <w:r>
        <w:t>De bestuurder</w:t>
      </w:r>
      <w:r w:rsidR="004E4F3A">
        <w:t xml:space="preserve"> </w:t>
      </w:r>
      <w:r w:rsidR="003A1300">
        <w:t xml:space="preserve">beoordeelt of hij bevoegd is om van een klacht kennis te nemen. Indien dit naar zijn oordeel niet het geval is, deelt hij dit schriftelijk en </w:t>
      </w:r>
      <w:r w:rsidR="004E4F3A">
        <w:t xml:space="preserve">gemotiveerd mee aan de klager. </w:t>
      </w:r>
    </w:p>
    <w:p w14:paraId="17D7CCE2" w14:textId="3C1AA36D" w:rsidR="00CE2858" w:rsidRDefault="003A1300">
      <w:pPr>
        <w:numPr>
          <w:ilvl w:val="0"/>
          <w:numId w:val="6"/>
        </w:numPr>
        <w:ind w:right="1"/>
      </w:pPr>
      <w:r>
        <w:t xml:space="preserve">Indien </w:t>
      </w:r>
      <w:r w:rsidR="004E4F3A">
        <w:t>d</w:t>
      </w:r>
      <w:r w:rsidR="00102ECF">
        <w:t>e bestuurder</w:t>
      </w:r>
      <w:r w:rsidR="004E4F3A">
        <w:t xml:space="preserve"> </w:t>
      </w:r>
      <w:r>
        <w:t xml:space="preserve">een klacht niet in behandeling neemt omdat deze betrekking heeft op een andere zorgaanbieder, stuurt </w:t>
      </w:r>
      <w:r w:rsidR="004E4F3A">
        <w:t>d</w:t>
      </w:r>
      <w:r w:rsidR="00102ECF">
        <w:t>e bestuurder</w:t>
      </w:r>
      <w:r w:rsidR="004E4F3A">
        <w:t xml:space="preserve"> </w:t>
      </w:r>
      <w:r>
        <w:t xml:space="preserve">de klacht door naar de zorgaanbieder op wie de klacht betrekking heeft, tenzij klager desgevraagd bezwaar maakt tegen doorzending van zijn klacht. </w:t>
      </w:r>
    </w:p>
    <w:p w14:paraId="4CDBAD47" w14:textId="10ACA441" w:rsidR="00CE2858" w:rsidRDefault="003A1300">
      <w:pPr>
        <w:pStyle w:val="Kop2"/>
        <w:ind w:left="-5"/>
      </w:pPr>
      <w:r>
        <w:t>Artikel 7 Ontvankelijkheid van de klacht</w:t>
      </w:r>
      <w:r w:rsidR="00D3374D">
        <w:t xml:space="preserve"> </w:t>
      </w:r>
    </w:p>
    <w:p w14:paraId="229358F5" w14:textId="311983F5" w:rsidR="00CE2858" w:rsidRDefault="00102ECF">
      <w:pPr>
        <w:numPr>
          <w:ilvl w:val="0"/>
          <w:numId w:val="7"/>
        </w:numPr>
        <w:ind w:right="1" w:hanging="218"/>
      </w:pPr>
      <w:r>
        <w:t>De bestuurder</w:t>
      </w:r>
      <w:r w:rsidR="004E4F3A">
        <w:t xml:space="preserve"> </w:t>
      </w:r>
      <w:r w:rsidR="003A1300">
        <w:t>verklaart een klacht niet-ontvankelijk als:</w:t>
      </w:r>
      <w:r w:rsidR="00D3374D">
        <w:t xml:space="preserve"> </w:t>
      </w:r>
    </w:p>
    <w:p w14:paraId="09C87285" w14:textId="7633A7D0" w:rsidR="00CE2858" w:rsidRDefault="003A1300">
      <w:pPr>
        <w:numPr>
          <w:ilvl w:val="1"/>
          <w:numId w:val="7"/>
        </w:numPr>
        <w:ind w:right="1" w:hanging="221"/>
      </w:pPr>
      <w:r>
        <w:t>dezelfde klacht va</w:t>
      </w:r>
      <w:r w:rsidR="00102ECF">
        <w:t>n dezelfde klager reeds door d</w:t>
      </w:r>
      <w:r w:rsidR="004E4F3A">
        <w:t>e b</w:t>
      </w:r>
      <w:r w:rsidR="00102ECF">
        <w:t>estuurder</w:t>
      </w:r>
      <w:r>
        <w:t xml:space="preserve"> is behandeld;</w:t>
      </w:r>
      <w:r w:rsidR="00D3374D">
        <w:t xml:space="preserve"> </w:t>
      </w:r>
    </w:p>
    <w:p w14:paraId="69DDFEAD" w14:textId="0FA80F07" w:rsidR="00CE2858" w:rsidRDefault="003A1300">
      <w:pPr>
        <w:numPr>
          <w:ilvl w:val="1"/>
          <w:numId w:val="7"/>
        </w:numPr>
        <w:ind w:right="1" w:hanging="221"/>
      </w:pPr>
      <w:r>
        <w:t>een gelijke klacht nog in behandeling is;</w:t>
      </w:r>
      <w:r w:rsidR="00D3374D">
        <w:t xml:space="preserve"> </w:t>
      </w:r>
    </w:p>
    <w:p w14:paraId="0480330E" w14:textId="077C4509" w:rsidR="00CE2858" w:rsidRDefault="003A1300">
      <w:pPr>
        <w:numPr>
          <w:ilvl w:val="1"/>
          <w:numId w:val="7"/>
        </w:numPr>
        <w:ind w:right="1" w:hanging="221"/>
      </w:pPr>
      <w:r>
        <w:t>de klacht wordt ingediend door een persoon die daartoe niet bevoegd is;</w:t>
      </w:r>
      <w:r w:rsidR="00D3374D">
        <w:t xml:space="preserve"> </w:t>
      </w:r>
    </w:p>
    <w:p w14:paraId="45334B65" w14:textId="21E7BF08" w:rsidR="00CE2858" w:rsidRDefault="003A1300">
      <w:pPr>
        <w:numPr>
          <w:ilvl w:val="1"/>
          <w:numId w:val="7"/>
        </w:numPr>
        <w:ind w:right="1" w:hanging="221"/>
      </w:pPr>
      <w:r>
        <w:t>de klacht betrekking heeft op een gebeurtenis die langer dan twee jaar geleden heeft plaatsgevonden, tenzij de klacht tevens een verzoek tot schadevergoeding betreft. In dat geval geldt de wettelijke verjaringstermijn.</w:t>
      </w:r>
      <w:r w:rsidR="00D3374D">
        <w:t xml:space="preserve"> </w:t>
      </w:r>
    </w:p>
    <w:p w14:paraId="5BE03B14" w14:textId="32355A47" w:rsidR="00CE2858" w:rsidRDefault="00102ECF">
      <w:pPr>
        <w:numPr>
          <w:ilvl w:val="0"/>
          <w:numId w:val="7"/>
        </w:numPr>
        <w:ind w:right="1" w:hanging="218"/>
      </w:pPr>
      <w:r>
        <w:t>Indien de</w:t>
      </w:r>
      <w:r w:rsidR="003A1300">
        <w:t xml:space="preserve"> </w:t>
      </w:r>
      <w:r w:rsidR="004E4F3A">
        <w:t>b</w:t>
      </w:r>
      <w:r>
        <w:t>estuurder</w:t>
      </w:r>
      <w:r w:rsidR="003A1300">
        <w:t xml:space="preserve"> een klacht niet-ontvankelijk verklaart, deelt hij dit schriftelijk en gemotiveerd mee aan de klager. </w:t>
      </w:r>
    </w:p>
    <w:p w14:paraId="444762DB" w14:textId="3A5A82B6" w:rsidR="00CE2858" w:rsidRDefault="003A1300">
      <w:pPr>
        <w:pStyle w:val="Kop2"/>
        <w:ind w:left="-5"/>
      </w:pPr>
      <w:r>
        <w:t>Artikel 8 Werkwijze bij beoordeling van een klacht</w:t>
      </w:r>
      <w:r w:rsidR="00D3374D">
        <w:t xml:space="preserve"> </w:t>
      </w:r>
    </w:p>
    <w:p w14:paraId="01A83751" w14:textId="3B7460A6" w:rsidR="00CE2858" w:rsidRDefault="003A1300">
      <w:pPr>
        <w:numPr>
          <w:ilvl w:val="0"/>
          <w:numId w:val="8"/>
        </w:numPr>
        <w:ind w:right="1" w:hanging="218"/>
      </w:pPr>
      <w:r>
        <w:t xml:space="preserve">De </w:t>
      </w:r>
      <w:r w:rsidR="004E4F3A">
        <w:t>b</w:t>
      </w:r>
      <w:r w:rsidR="00102ECF">
        <w:t>estuurder</w:t>
      </w:r>
      <w:r>
        <w:t xml:space="preserve"> neemt binnen vijf werkdagen na ontvangst van de klacht contact op met de klager en met degene op wie de klacht betrekking heeft om te bespreken hoe de klacht behandeld zal worden. Op basis van deze gesprekken bepaalt de </w:t>
      </w:r>
      <w:r w:rsidR="00254C85">
        <w:t>b</w:t>
      </w:r>
      <w:r w:rsidR="00102ECF">
        <w:t>estuurder</w:t>
      </w:r>
      <w:r>
        <w:t xml:space="preserve"> de te volgen procedure en stelt de klager en degene op wie de klacht betrekking heeft hiervan in kennis.</w:t>
      </w:r>
      <w:r w:rsidR="00D3374D">
        <w:t xml:space="preserve"> </w:t>
      </w:r>
      <w:r>
        <w:t xml:space="preserve"> </w:t>
      </w:r>
    </w:p>
    <w:p w14:paraId="2D5EC40B" w14:textId="32B1BC01" w:rsidR="00CE2858" w:rsidRDefault="003A1300">
      <w:pPr>
        <w:numPr>
          <w:ilvl w:val="0"/>
          <w:numId w:val="8"/>
        </w:numPr>
        <w:ind w:right="1" w:hanging="218"/>
      </w:pPr>
      <w:r>
        <w:t xml:space="preserve">Bij de behandeling van een klacht neemt de </w:t>
      </w:r>
      <w:r w:rsidR="00102ECF">
        <w:t>bestuurder</w:t>
      </w:r>
      <w:r>
        <w:t xml:space="preserve"> het volgende in acht:</w:t>
      </w:r>
      <w:r w:rsidR="00D3374D">
        <w:t xml:space="preserve"> </w:t>
      </w:r>
    </w:p>
    <w:p w14:paraId="27939485" w14:textId="23EA40B0" w:rsidR="00CE2858" w:rsidRDefault="003A1300">
      <w:pPr>
        <w:numPr>
          <w:ilvl w:val="1"/>
          <w:numId w:val="8"/>
        </w:numPr>
        <w:ind w:right="1"/>
      </w:pPr>
      <w:r>
        <w:t>een klacht wordt niet beoordeeld dan nadat degene op wie de klacht betrekking heeft gelegenheid heeft gekregen om op de klacht te reageren;</w:t>
      </w:r>
      <w:r w:rsidR="00D3374D">
        <w:t xml:space="preserve"> </w:t>
      </w:r>
    </w:p>
    <w:p w14:paraId="63B56BF9" w14:textId="2AAE6B46" w:rsidR="00CE2858" w:rsidRDefault="003A1300">
      <w:pPr>
        <w:numPr>
          <w:ilvl w:val="1"/>
          <w:numId w:val="8"/>
        </w:numPr>
        <w:ind w:right="1"/>
      </w:pPr>
      <w:r>
        <w:t>indien een onderzoek plaatsvindt naar de gang van zaken waarop de klacht betrekking heeft wordt dit niet uitgevoerd door degene op wie de klacht betrekking heeft of door diens directe collega of leidinggevende;</w:t>
      </w:r>
      <w:r w:rsidR="00D3374D">
        <w:t xml:space="preserve"> </w:t>
      </w:r>
    </w:p>
    <w:p w14:paraId="41FC13C0" w14:textId="77777777" w:rsidR="00CE2858" w:rsidRDefault="003A1300">
      <w:pPr>
        <w:numPr>
          <w:ilvl w:val="1"/>
          <w:numId w:val="8"/>
        </w:numPr>
        <w:ind w:right="1"/>
      </w:pPr>
      <w:r>
        <w:t xml:space="preserve">de uitkomst van een onderzoek naar de gang van zaken waarop de klacht betrekking heeft wordt medegedeeld aan de klager en aan degene op wie de klacht betrekking heeft, zij krijgen gelegenheid om op het onderzoek te reageren en worden in kennis gesteld van elkaars reactie. </w:t>
      </w:r>
    </w:p>
    <w:p w14:paraId="7E8E7846" w14:textId="0525157C" w:rsidR="00CE2858" w:rsidRDefault="003A1300">
      <w:pPr>
        <w:pStyle w:val="Kop2"/>
        <w:ind w:left="-5"/>
      </w:pPr>
      <w:r>
        <w:lastRenderedPageBreak/>
        <w:t>Artikel 9 Stopzetting behandeling van de klacht</w:t>
      </w:r>
      <w:r w:rsidR="00D3374D">
        <w:t xml:space="preserve"> </w:t>
      </w:r>
    </w:p>
    <w:p w14:paraId="3AA9193B" w14:textId="31258A35" w:rsidR="00CE2858" w:rsidRDefault="003A1300">
      <w:pPr>
        <w:ind w:left="-5" w:right="1"/>
      </w:pPr>
      <w:r>
        <w:t xml:space="preserve">Een klacht wordt niet verder behandeld, indien de klager de klacht intrekt. De klager kan de klacht intrekken door schriftelijk of per e-mail aan de </w:t>
      </w:r>
      <w:r w:rsidR="00102ECF">
        <w:t>bestuurder</w:t>
      </w:r>
      <w:r>
        <w:t xml:space="preserve"> te kennen te geven dat hij geen verdere behandeling van de klacht wenst.</w:t>
      </w:r>
      <w:r w:rsidR="00D3374D">
        <w:t xml:space="preserve"> </w:t>
      </w:r>
    </w:p>
    <w:p w14:paraId="0439B365" w14:textId="47896C84" w:rsidR="00CE2858" w:rsidRDefault="003A1300">
      <w:pPr>
        <w:pStyle w:val="Kop2"/>
        <w:ind w:left="-5"/>
      </w:pPr>
      <w:r>
        <w:t xml:space="preserve">Artikel 10 Beoordeling klacht door de </w:t>
      </w:r>
      <w:r w:rsidR="004E4F3A">
        <w:t>b</w:t>
      </w:r>
      <w:r w:rsidR="00102ECF">
        <w:t>estuurder</w:t>
      </w:r>
      <w:r w:rsidR="00D3374D">
        <w:t xml:space="preserve"> </w:t>
      </w:r>
    </w:p>
    <w:p w14:paraId="34A3DDB1" w14:textId="0267FC98" w:rsidR="00CE2858" w:rsidRDefault="003A1300">
      <w:pPr>
        <w:numPr>
          <w:ilvl w:val="0"/>
          <w:numId w:val="9"/>
        </w:numPr>
        <w:ind w:right="1"/>
      </w:pPr>
      <w:r>
        <w:t xml:space="preserve">De </w:t>
      </w:r>
      <w:r w:rsidR="00102ECF">
        <w:t>bestuurder</w:t>
      </w:r>
      <w:r>
        <w:t xml:space="preserve"> beoordeelt klachten</w:t>
      </w:r>
      <w:r w:rsidR="00102ECF">
        <w:t xml:space="preserve"> zo spoedig mogelijk. Indien de</w:t>
      </w:r>
      <w:r>
        <w:t xml:space="preserve"> </w:t>
      </w:r>
      <w:r w:rsidR="00102ECF">
        <w:t>bestuurder</w:t>
      </w:r>
      <w:r>
        <w:t xml:space="preserve"> voorziet dat voor de beoordeling van de klacht meer dan zes weken nodig zijn, deelt hij dit, voor het verstrijken van deze termijn, schriftelijk of per e-mail mee aan de klager en aan degene op wie de klacht betrekking heeft. </w:t>
      </w:r>
      <w:r w:rsidR="00102ECF">
        <w:t xml:space="preserve">De bestuurder </w:t>
      </w:r>
      <w:r>
        <w:t xml:space="preserve">meldt tevens binnen welke termijn het oordeel alsnog gegeven zal worden. Deze termijn is niet langer dan tien weken, te rekenen vanaf de dag van ontvangst van de klacht door de </w:t>
      </w:r>
      <w:r w:rsidR="004E4F3A">
        <w:t>b</w:t>
      </w:r>
      <w:r w:rsidR="00102ECF">
        <w:t>estuurder</w:t>
      </w:r>
      <w:r>
        <w:t>.</w:t>
      </w:r>
      <w:r w:rsidR="00D3374D">
        <w:t xml:space="preserve"> </w:t>
      </w:r>
    </w:p>
    <w:p w14:paraId="0D7CAB64" w14:textId="66DAB7B8" w:rsidR="00CE2858" w:rsidRDefault="003A1300">
      <w:pPr>
        <w:numPr>
          <w:ilvl w:val="0"/>
          <w:numId w:val="9"/>
        </w:numPr>
        <w:ind w:right="1"/>
      </w:pPr>
      <w:r>
        <w:t xml:space="preserve">Indien </w:t>
      </w:r>
      <w:r w:rsidR="00102ECF">
        <w:t xml:space="preserve">de bestuurder </w:t>
      </w:r>
      <w:r>
        <w:t xml:space="preserve">concludeert dat de klacht ook binnen de verlengde termijn niet beoordeeld kan worden, deelt </w:t>
      </w:r>
      <w:r w:rsidR="00102ECF">
        <w:t xml:space="preserve">de bestuurder </w:t>
      </w:r>
      <w:r>
        <w:t xml:space="preserve">dit schriftelijk of per e-mail mee aan de klager en degene op wie de klacht betrekking heeft. </w:t>
      </w:r>
      <w:r w:rsidR="00102ECF">
        <w:t xml:space="preserve">De bestuurder </w:t>
      </w:r>
      <w:r>
        <w:t xml:space="preserve">geeft aan waarom de klacht niet binnen de termijn beoordeeld wordt en binnen welke termijn alsnog een oordeel zal volgen. </w:t>
      </w:r>
      <w:r w:rsidR="00102ECF">
        <w:t xml:space="preserve">De bestuurder </w:t>
      </w:r>
      <w:r>
        <w:t xml:space="preserve">verzoekt de klager om hem binnen twee weken te laten weten of hij het oordeel wil afwachten en de klacht niet voorlegt aan de geschillencommissie. Indien de klager hiertoe niet bereid is en de voorkeur geeft aan indiening van de klacht bij de geschillencommissie, is </w:t>
      </w:r>
      <w:r w:rsidR="00102ECF">
        <w:t xml:space="preserve">de bestuurder </w:t>
      </w:r>
      <w:r>
        <w:t>bevoegd om de klachtenprocedure te beëindigen.</w:t>
      </w:r>
      <w:r w:rsidR="00D3374D">
        <w:t xml:space="preserve"> </w:t>
      </w:r>
    </w:p>
    <w:p w14:paraId="02C7D7E0" w14:textId="3CEF5388" w:rsidR="00CE2858" w:rsidRDefault="00102ECF">
      <w:pPr>
        <w:numPr>
          <w:ilvl w:val="0"/>
          <w:numId w:val="9"/>
        </w:numPr>
        <w:ind w:right="1"/>
      </w:pPr>
      <w:r>
        <w:t xml:space="preserve">De bestuurder </w:t>
      </w:r>
      <w:r w:rsidR="003A1300">
        <w:t>zendt zijn oordeel over de klacht aan de klager en aan degene op wie de klacht betrekking heeft. Hij geeft in zijn oordeel weer hoe de klacht is behandeld, hij motiveert zijn oordeel over de klacht en geeft aan of de</w:t>
      </w:r>
      <w:r>
        <w:t xml:space="preserve"> klacht aanleiding geeft om maat</w:t>
      </w:r>
      <w:r w:rsidR="003A1300">
        <w:t>regelen te nemen en zo ja welke dit zijn en binnen welke termijn deze zullen zijn gerealiseerd.</w:t>
      </w:r>
      <w:r w:rsidR="00D3374D">
        <w:t xml:space="preserve"> </w:t>
      </w:r>
    </w:p>
    <w:p w14:paraId="47B156DC" w14:textId="77777777" w:rsidR="00CE2858" w:rsidRDefault="00102ECF">
      <w:pPr>
        <w:numPr>
          <w:ilvl w:val="0"/>
          <w:numId w:val="9"/>
        </w:numPr>
        <w:ind w:right="1"/>
      </w:pPr>
      <w:r>
        <w:t xml:space="preserve">De bestuurder </w:t>
      </w:r>
      <w:r w:rsidR="003A1300">
        <w:t xml:space="preserve">vermeldt dat de klager, indien hij niet tevreden is over de uitkomst van de klachtenprocedure, zoals beschreven in de in het derde lid bedoelde mededeling, de mogelijkheid heeft om de klacht ter beoordeling aan de geschillencommissie voor te leggen. </w:t>
      </w:r>
      <w:r>
        <w:t xml:space="preserve">De bestuurder </w:t>
      </w:r>
      <w:r w:rsidR="003A1300">
        <w:t xml:space="preserve">vermeldt tevens binnen welke termijn de klager dit kan doen en vermeldt het adres en de website van de geschillencommissie. </w:t>
      </w:r>
    </w:p>
    <w:p w14:paraId="795E0F63" w14:textId="5892EE25" w:rsidR="00CE2858" w:rsidRDefault="003A1300">
      <w:pPr>
        <w:pStyle w:val="Kop2"/>
        <w:ind w:left="-5"/>
      </w:pPr>
      <w:r>
        <w:t>Artikel 11 Beoordeling klacht die op meerdere zorgaanbieders betrekking heeft</w:t>
      </w:r>
      <w:r w:rsidR="00D3374D">
        <w:t xml:space="preserve"> </w:t>
      </w:r>
    </w:p>
    <w:p w14:paraId="2881352A" w14:textId="77777777" w:rsidR="00CE2858" w:rsidRDefault="003A1300">
      <w:pPr>
        <w:numPr>
          <w:ilvl w:val="0"/>
          <w:numId w:val="10"/>
        </w:numPr>
        <w:ind w:right="1"/>
      </w:pPr>
      <w:r>
        <w:t xml:space="preserve">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w:t>
      </w:r>
      <w:r w:rsidR="00102ECF">
        <w:t xml:space="preserve">de bestuurder </w:t>
      </w:r>
      <w:r>
        <w:t xml:space="preserve">contact op met de andere zorgaanbieders bij wie de klacht is ingediend. </w:t>
      </w:r>
    </w:p>
    <w:p w14:paraId="7FE14AD2" w14:textId="4646C341" w:rsidR="00CE2858" w:rsidRDefault="00102ECF">
      <w:pPr>
        <w:numPr>
          <w:ilvl w:val="0"/>
          <w:numId w:val="10"/>
        </w:numPr>
        <w:ind w:right="1"/>
      </w:pPr>
      <w:r>
        <w:t xml:space="preserve">De bestuurder </w:t>
      </w:r>
      <w:r w:rsidR="003A1300">
        <w:t>spreekt met de andere zorgaanbieders af hoe de klacht behandeld zal worden, zodat dit leidt tot een gezamenlijke oordeel van de gezamenlijke zorgaanbieders dan wel een op elkaar afgestemd oordeel van de verschillende zorgaanbieders afzonderlijk.</w:t>
      </w:r>
      <w:r w:rsidR="00D3374D">
        <w:t xml:space="preserve"> </w:t>
      </w:r>
    </w:p>
    <w:p w14:paraId="01004DD5" w14:textId="77777777" w:rsidR="00CE2858" w:rsidRDefault="003A1300">
      <w:pPr>
        <w:numPr>
          <w:ilvl w:val="0"/>
          <w:numId w:val="10"/>
        </w:numPr>
        <w:ind w:right="1"/>
      </w:pPr>
      <w:r>
        <w:lastRenderedPageBreak/>
        <w:t xml:space="preserve">Onder zorgaanbieders worden in dit artikel ook verstaan: aanbieders van maatschappelijke ondersteuning. </w:t>
      </w:r>
    </w:p>
    <w:p w14:paraId="03B69B75" w14:textId="35EFA20E" w:rsidR="00CE2858" w:rsidRDefault="003A1300">
      <w:pPr>
        <w:pStyle w:val="Kop2"/>
        <w:ind w:left="-5"/>
      </w:pPr>
      <w:r>
        <w:t>Artikel 12 Geschillencommissie</w:t>
      </w:r>
      <w:r w:rsidR="00D3374D">
        <w:t xml:space="preserve"> </w:t>
      </w:r>
    </w:p>
    <w:p w14:paraId="0F767807" w14:textId="46A9D008" w:rsidR="00CE2858" w:rsidRDefault="003A1300">
      <w:pPr>
        <w:numPr>
          <w:ilvl w:val="0"/>
          <w:numId w:val="11"/>
        </w:numPr>
        <w:ind w:right="1"/>
      </w:pPr>
      <w:r>
        <w:t>Indien een klacht, na behandeling conform deze regeling, niet naar tevredenheid van de klager is opgelost en de klager daarin niet berust, is sprake van een geschil.</w:t>
      </w:r>
      <w:r w:rsidR="00D3374D">
        <w:t xml:space="preserve"> </w:t>
      </w:r>
    </w:p>
    <w:p w14:paraId="4EE75D12" w14:textId="0FA814C9" w:rsidR="00CE2858" w:rsidRDefault="003A1300">
      <w:pPr>
        <w:numPr>
          <w:ilvl w:val="0"/>
          <w:numId w:val="11"/>
        </w:numPr>
        <w:ind w:right="1"/>
      </w:pPr>
      <w:r>
        <w:t xml:space="preserve">De klager kan een geschil voorleggen aan de geschillencommissie. Deze is er voor klachten m.b.t. zorg vanuit de </w:t>
      </w:r>
      <w:proofErr w:type="spellStart"/>
      <w:r>
        <w:t>Wlz</w:t>
      </w:r>
      <w:proofErr w:type="spellEnd"/>
      <w:r>
        <w:t>, dat is de zorg wa</w:t>
      </w:r>
      <w:r w:rsidR="00DD6DA3">
        <w:t xml:space="preserve">arop de </w:t>
      </w:r>
      <w:proofErr w:type="spellStart"/>
      <w:r w:rsidR="00DD6DA3">
        <w:t>Wkkgz</w:t>
      </w:r>
      <w:proofErr w:type="spellEnd"/>
      <w:r w:rsidR="00DD6DA3">
        <w:t xml:space="preserve"> betrekking heeft. Ni</w:t>
      </w:r>
      <w:r>
        <w:t xml:space="preserve">et op wettelijke basis geleverde zorg en diensten kunnen niet aan de geschillencommissie worden voorgelegd. Een geschil moet binnen 12 maanden na de datum waarop de klacht bij de zorgaanbieder ingediend is, ingediend worden bij de Geschillencommissie Verpleging, Verzorging en Geboortezorg. Op de website </w:t>
      </w:r>
      <w:hyperlink r:id="rId13">
        <w:r>
          <w:rPr>
            <w:color w:val="0000FF"/>
            <w:u w:val="single" w:color="0000FF"/>
          </w:rPr>
          <w:t>www.degeschillencommissie.nl</w:t>
        </w:r>
      </w:hyperlink>
      <w:hyperlink r:id="rId14">
        <w:r>
          <w:t xml:space="preserve"> </w:t>
        </w:r>
      </w:hyperlink>
      <w:r>
        <w:t>is meer informatie over deze commissie te vinden.</w:t>
      </w:r>
      <w:r w:rsidR="00D3374D">
        <w:t xml:space="preserve"> </w:t>
      </w:r>
    </w:p>
    <w:p w14:paraId="1CEA62C6" w14:textId="2342500D" w:rsidR="00CE2858" w:rsidRDefault="003A1300">
      <w:pPr>
        <w:pStyle w:val="Kop2"/>
        <w:ind w:left="-5"/>
      </w:pPr>
      <w:r>
        <w:t>Artikel 13 Archivering en bewaartermijn klachtendossier</w:t>
      </w:r>
      <w:r w:rsidR="00D3374D">
        <w:t xml:space="preserve"> </w:t>
      </w:r>
    </w:p>
    <w:p w14:paraId="66DC0CCF" w14:textId="734AB03E" w:rsidR="00CE2858" w:rsidRDefault="00102ECF">
      <w:pPr>
        <w:numPr>
          <w:ilvl w:val="0"/>
          <w:numId w:val="12"/>
        </w:numPr>
        <w:ind w:right="1" w:hanging="218"/>
      </w:pPr>
      <w:r>
        <w:t xml:space="preserve">De bestuurder </w:t>
      </w:r>
      <w:r w:rsidR="003A1300">
        <w:t xml:space="preserve">bewaart alle bescheiden met betrekking tot een klacht in een dossier. Een dossier wordt maximaal twee jaar bewaard. </w:t>
      </w:r>
      <w:r>
        <w:t xml:space="preserve">De bestuurder </w:t>
      </w:r>
      <w:r w:rsidR="003A1300">
        <w:t>is bevoegd de bewaartermijn van een dossier te verlengen.</w:t>
      </w:r>
      <w:r w:rsidR="00D3374D">
        <w:t xml:space="preserve"> </w:t>
      </w:r>
    </w:p>
    <w:p w14:paraId="22E45AF6" w14:textId="77777777" w:rsidR="00CE2858" w:rsidRDefault="003A1300">
      <w:pPr>
        <w:numPr>
          <w:ilvl w:val="0"/>
          <w:numId w:val="12"/>
        </w:numPr>
        <w:ind w:right="1" w:hanging="218"/>
      </w:pPr>
      <w:r>
        <w:t xml:space="preserve">Documenten met betrekking tot een klacht worden niet in het dossier van de </w:t>
      </w:r>
      <w:r w:rsidR="005F38E2">
        <w:t>bewoner</w:t>
      </w:r>
      <w:r>
        <w:t xml:space="preserve"> bewaard. </w:t>
      </w:r>
    </w:p>
    <w:p w14:paraId="2D824937" w14:textId="3B89BB0A" w:rsidR="00CE2858" w:rsidRDefault="003A1300">
      <w:pPr>
        <w:pStyle w:val="Kop2"/>
        <w:ind w:left="-5"/>
      </w:pPr>
      <w:r>
        <w:t>Artikel 14 Geheimhouding</w:t>
      </w:r>
      <w:r w:rsidR="00D3374D">
        <w:t xml:space="preserve"> </w:t>
      </w:r>
    </w:p>
    <w:p w14:paraId="7A3F7F25" w14:textId="77777777" w:rsidR="00CE2858" w:rsidRDefault="003A1300">
      <w:pPr>
        <w:spacing w:after="266"/>
        <w:ind w:left="-5" w:right="1"/>
      </w:pPr>
      <w:r>
        <w:t xml:space="preserve">Een ieder die betrokken is bij de behandeling van klachten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 </w:t>
      </w:r>
    </w:p>
    <w:p w14:paraId="70FDA92C" w14:textId="0570281B" w:rsidR="00CE2858" w:rsidRDefault="003A1300">
      <w:pPr>
        <w:pStyle w:val="Kop1"/>
        <w:spacing w:after="164"/>
        <w:ind w:left="-5"/>
      </w:pPr>
      <w:r>
        <w:rPr>
          <w:i w:val="0"/>
          <w:sz w:val="28"/>
        </w:rPr>
        <w:t>Hoofdstuk 4 Overige bepalingen</w:t>
      </w:r>
      <w:r w:rsidR="00D3374D">
        <w:rPr>
          <w:i w:val="0"/>
          <w:sz w:val="28"/>
        </w:rPr>
        <w:t xml:space="preserve"> </w:t>
      </w:r>
    </w:p>
    <w:p w14:paraId="4E4FEB34" w14:textId="55C87C95" w:rsidR="00CE2858" w:rsidRDefault="003A1300">
      <w:pPr>
        <w:spacing w:after="217" w:line="259" w:lineRule="auto"/>
        <w:ind w:left="-5" w:right="0"/>
      </w:pPr>
      <w:r>
        <w:rPr>
          <w:b/>
        </w:rPr>
        <w:t>Artikel 15 Overige klacht- en meldmogelijkheden</w:t>
      </w:r>
      <w:r w:rsidR="00D3374D">
        <w:rPr>
          <w:b/>
        </w:rPr>
        <w:t xml:space="preserve"> </w:t>
      </w:r>
    </w:p>
    <w:p w14:paraId="6AFF0B38" w14:textId="104C5FE6" w:rsidR="00CE2858" w:rsidRDefault="003A1300">
      <w:pPr>
        <w:ind w:left="-5" w:right="1"/>
      </w:pPr>
      <w:r>
        <w:t>Deze regeling laat de mogelijkheden om klachten voor te leggen aan andere instanties onverlet.</w:t>
      </w:r>
      <w:r w:rsidR="00D3374D">
        <w:t xml:space="preserve"> </w:t>
      </w:r>
    </w:p>
    <w:p w14:paraId="555E61AC" w14:textId="0DDF75B9" w:rsidR="00CE2858" w:rsidRDefault="003A1300">
      <w:pPr>
        <w:pStyle w:val="Kop2"/>
        <w:ind w:left="-5"/>
      </w:pPr>
      <w:r>
        <w:t>Artikel 16 Kosten</w:t>
      </w:r>
      <w:r w:rsidR="00D3374D">
        <w:t xml:space="preserve"> </w:t>
      </w:r>
    </w:p>
    <w:p w14:paraId="20D5E6EB" w14:textId="0C8E6EC0" w:rsidR="00CE2858" w:rsidRDefault="003A1300" w:rsidP="008009BB">
      <w:pPr>
        <w:ind w:left="-5" w:right="1"/>
      </w:pPr>
      <w:r>
        <w:t>Voor de behandeling van klachten brengt de zorgaanbieder geen kosten in rekening aan de klager of degene op wie de klacht betrekking heeft.</w:t>
      </w:r>
      <w:r w:rsidR="00D3374D">
        <w:t xml:space="preserve"> </w:t>
      </w:r>
      <w:r w:rsidR="00D3374D">
        <w:rPr>
          <w:b/>
        </w:rPr>
        <w:t xml:space="preserve"> </w:t>
      </w:r>
    </w:p>
    <w:p w14:paraId="49087A45" w14:textId="36B96F26" w:rsidR="00CE2858" w:rsidRDefault="003A1300">
      <w:pPr>
        <w:pStyle w:val="Kop2"/>
        <w:ind w:left="-5"/>
      </w:pPr>
      <w:r>
        <w:t>Artikel 17 Openbaarmaking klachtenregeling</w:t>
      </w:r>
      <w:r w:rsidR="00D3374D">
        <w:t xml:space="preserve"> </w:t>
      </w:r>
    </w:p>
    <w:p w14:paraId="65478C0B" w14:textId="77777777" w:rsidR="00CE2858" w:rsidRPr="00565DE3" w:rsidRDefault="00102ECF">
      <w:pPr>
        <w:ind w:left="-5" w:right="1"/>
        <w:rPr>
          <w:color w:val="auto"/>
        </w:rPr>
      </w:pPr>
      <w:r>
        <w:t>De bestuurder</w:t>
      </w:r>
      <w:r w:rsidR="008009BB">
        <w:t xml:space="preserve"> </w:t>
      </w:r>
      <w:r w:rsidR="003A1300">
        <w:t xml:space="preserve">brengt deze regeling onder de aandacht van </w:t>
      </w:r>
      <w:r w:rsidR="005F38E2">
        <w:t>bewoner</w:t>
      </w:r>
      <w:r w:rsidR="008009BB">
        <w:t>s</w:t>
      </w:r>
      <w:r w:rsidR="003A1300">
        <w:t xml:space="preserve"> en hun vertegenwoordigers door hen bij het aangaan van de overeenkomst te attenderen op deze regeling, door hun desgevraagd een exemplaar van de regeling te verstrekken en door de regeling op </w:t>
      </w:r>
      <w:r w:rsidR="003A1300" w:rsidRPr="00565DE3">
        <w:rPr>
          <w:color w:val="auto"/>
        </w:rPr>
        <w:t xml:space="preserve">de website van </w:t>
      </w:r>
      <w:r w:rsidR="005F38E2" w:rsidRPr="00565DE3">
        <w:rPr>
          <w:color w:val="auto"/>
        </w:rPr>
        <w:t>H</w:t>
      </w:r>
      <w:r w:rsidR="008009BB" w:rsidRPr="00565DE3">
        <w:rPr>
          <w:color w:val="auto"/>
        </w:rPr>
        <w:t>MPH</w:t>
      </w:r>
      <w:r w:rsidR="003A1300" w:rsidRPr="00565DE3">
        <w:rPr>
          <w:color w:val="auto"/>
        </w:rPr>
        <w:t xml:space="preserve"> te plaatsen. </w:t>
      </w:r>
    </w:p>
    <w:p w14:paraId="04D4802E" w14:textId="5E3DB213" w:rsidR="00CE2858" w:rsidRDefault="003A1300">
      <w:pPr>
        <w:pStyle w:val="Kop2"/>
        <w:ind w:left="-5"/>
      </w:pPr>
      <w:r>
        <w:lastRenderedPageBreak/>
        <w:t>Artikel 18 Evaluatie</w:t>
      </w:r>
      <w:r w:rsidR="00D3374D">
        <w:t xml:space="preserve"> </w:t>
      </w:r>
    </w:p>
    <w:p w14:paraId="674613B0" w14:textId="1CDBF0EF" w:rsidR="00CE2858" w:rsidRPr="001122BA" w:rsidRDefault="00102ECF">
      <w:pPr>
        <w:numPr>
          <w:ilvl w:val="0"/>
          <w:numId w:val="13"/>
        </w:numPr>
        <w:ind w:right="1"/>
        <w:rPr>
          <w:color w:val="auto"/>
        </w:rPr>
      </w:pPr>
      <w:r>
        <w:t>De bestuurder</w:t>
      </w:r>
      <w:r w:rsidR="008009BB">
        <w:t xml:space="preserve"> </w:t>
      </w:r>
      <w:r w:rsidR="003A1300" w:rsidRPr="001122BA">
        <w:rPr>
          <w:color w:val="auto"/>
        </w:rPr>
        <w:t xml:space="preserve">evalueert deze klachtenregeling binnen twee jaar na inwerkingtreding en vervolgens zo vaak als </w:t>
      </w:r>
      <w:r w:rsidR="008009BB" w:rsidRPr="001122BA">
        <w:rPr>
          <w:color w:val="auto"/>
        </w:rPr>
        <w:t>d</w:t>
      </w:r>
      <w:r w:rsidRPr="001122BA">
        <w:rPr>
          <w:color w:val="auto"/>
        </w:rPr>
        <w:t>e bestuurder</w:t>
      </w:r>
      <w:r w:rsidR="008009BB" w:rsidRPr="001122BA">
        <w:rPr>
          <w:color w:val="auto"/>
        </w:rPr>
        <w:t xml:space="preserve"> </w:t>
      </w:r>
      <w:r w:rsidR="003A1300" w:rsidRPr="001122BA">
        <w:rPr>
          <w:color w:val="auto"/>
        </w:rPr>
        <w:t>dit wenselijk vindt.</w:t>
      </w:r>
      <w:r w:rsidR="00D3374D" w:rsidRPr="001122BA">
        <w:rPr>
          <w:color w:val="auto"/>
        </w:rPr>
        <w:t xml:space="preserve"> </w:t>
      </w:r>
    </w:p>
    <w:p w14:paraId="066E42DF" w14:textId="4C93CCE5" w:rsidR="00CE2858" w:rsidRPr="001122BA" w:rsidRDefault="00102ECF">
      <w:pPr>
        <w:numPr>
          <w:ilvl w:val="0"/>
          <w:numId w:val="13"/>
        </w:numPr>
        <w:ind w:right="1"/>
        <w:rPr>
          <w:color w:val="auto"/>
        </w:rPr>
      </w:pPr>
      <w:r w:rsidRPr="001122BA">
        <w:rPr>
          <w:color w:val="auto"/>
        </w:rPr>
        <w:t>De bestuurder</w:t>
      </w:r>
      <w:r w:rsidR="008009BB" w:rsidRPr="001122BA">
        <w:rPr>
          <w:color w:val="auto"/>
        </w:rPr>
        <w:t xml:space="preserve"> </w:t>
      </w:r>
      <w:r w:rsidR="003A1300" w:rsidRPr="001122BA">
        <w:rPr>
          <w:color w:val="auto"/>
        </w:rPr>
        <w:t xml:space="preserve">betrekt bij iedere evaluatie tenminste de klachtenfunctionaris, de ondernemingsraad en de </w:t>
      </w:r>
      <w:r w:rsidR="005F38E2" w:rsidRPr="001122BA">
        <w:rPr>
          <w:color w:val="auto"/>
        </w:rPr>
        <w:t>bewoner</w:t>
      </w:r>
      <w:r w:rsidR="008009BB" w:rsidRPr="001122BA">
        <w:rPr>
          <w:color w:val="auto"/>
        </w:rPr>
        <w:t>s</w:t>
      </w:r>
      <w:r w:rsidR="00565DE3" w:rsidRPr="001122BA">
        <w:rPr>
          <w:color w:val="auto"/>
        </w:rPr>
        <w:t>verwanten</w:t>
      </w:r>
      <w:r w:rsidR="003A1300" w:rsidRPr="001122BA">
        <w:rPr>
          <w:color w:val="auto"/>
        </w:rPr>
        <w:t>raad.</w:t>
      </w:r>
      <w:bookmarkStart w:id="0" w:name="_Hlk139621608"/>
      <w:r w:rsidR="003A1300" w:rsidRPr="001122BA">
        <w:rPr>
          <w:color w:val="auto"/>
        </w:rPr>
        <w:t xml:space="preserve"> </w:t>
      </w:r>
      <w:bookmarkEnd w:id="0"/>
    </w:p>
    <w:p w14:paraId="4F08291F" w14:textId="68749DD6" w:rsidR="00CE2858" w:rsidRDefault="003A1300">
      <w:pPr>
        <w:spacing w:after="217" w:line="259" w:lineRule="auto"/>
        <w:ind w:left="-5" w:right="0"/>
      </w:pPr>
      <w:r>
        <w:rPr>
          <w:b/>
        </w:rPr>
        <w:t>Artikel 19 Onvoorziene omstandigheden</w:t>
      </w:r>
      <w:r w:rsidR="00D3374D">
        <w:rPr>
          <w:b/>
        </w:rPr>
        <w:t xml:space="preserve"> </w:t>
      </w:r>
    </w:p>
    <w:p w14:paraId="071E6860" w14:textId="68E4EF37" w:rsidR="00CE2858" w:rsidRDefault="003A1300">
      <w:pPr>
        <w:ind w:left="-5" w:right="1"/>
      </w:pPr>
      <w:r>
        <w:t>In situaties waarin deze reg</w:t>
      </w:r>
      <w:r w:rsidR="008009BB">
        <w:t>eling niet voorziet, beslist de</w:t>
      </w:r>
      <w:r>
        <w:t xml:space="preserve"> </w:t>
      </w:r>
      <w:r w:rsidR="008009BB">
        <w:t>be</w:t>
      </w:r>
      <w:r w:rsidR="00102ECF">
        <w:t>stuurder</w:t>
      </w:r>
      <w:r>
        <w:t>.</w:t>
      </w:r>
      <w:r w:rsidR="00D3374D">
        <w:t xml:space="preserve"> </w:t>
      </w:r>
    </w:p>
    <w:p w14:paraId="3496E3BF" w14:textId="4652565D" w:rsidR="00CE2858" w:rsidRDefault="003A1300">
      <w:pPr>
        <w:pStyle w:val="Kop2"/>
        <w:ind w:left="-5"/>
      </w:pPr>
      <w:r>
        <w:t>Artikel 20 Vaststelling en wijziging regeling</w:t>
      </w:r>
      <w:r w:rsidR="00D3374D">
        <w:t xml:space="preserve"> </w:t>
      </w:r>
    </w:p>
    <w:p w14:paraId="1BABEB0F" w14:textId="18213391" w:rsidR="00CE2858" w:rsidRDefault="003A1300">
      <w:pPr>
        <w:numPr>
          <w:ilvl w:val="0"/>
          <w:numId w:val="14"/>
        </w:numPr>
        <w:ind w:right="1" w:hanging="218"/>
      </w:pPr>
      <w:r>
        <w:t xml:space="preserve">Deze regeling wordt vastgesteld en kan worden gewijzigd door de </w:t>
      </w:r>
      <w:r w:rsidR="008009BB">
        <w:t>b</w:t>
      </w:r>
      <w:r w:rsidR="00102ECF">
        <w:t>estuurder</w:t>
      </w:r>
      <w:r>
        <w:t>.</w:t>
      </w:r>
      <w:r w:rsidR="00D3374D">
        <w:t xml:space="preserve"> </w:t>
      </w:r>
    </w:p>
    <w:p w14:paraId="2D655BAB" w14:textId="3B72F1F5" w:rsidR="00CE2858" w:rsidRPr="00A16541" w:rsidRDefault="003A1300">
      <w:pPr>
        <w:numPr>
          <w:ilvl w:val="0"/>
          <w:numId w:val="14"/>
        </w:numPr>
        <w:ind w:right="1" w:hanging="218"/>
      </w:pPr>
      <w:r>
        <w:t xml:space="preserve">Voorgenomen besluiten tot vaststelling of wijziging van deze regeling legt </w:t>
      </w:r>
      <w:r w:rsidR="00346B9D">
        <w:t xml:space="preserve">de </w:t>
      </w:r>
      <w:r w:rsidR="008009BB">
        <w:t>bestuurder</w:t>
      </w:r>
      <w:r>
        <w:t xml:space="preserve"> ter advisering voor aan de </w:t>
      </w:r>
      <w:r w:rsidR="005F38E2" w:rsidRPr="00327A28">
        <w:rPr>
          <w:color w:val="auto"/>
        </w:rPr>
        <w:t>bewoner</w:t>
      </w:r>
      <w:r w:rsidR="008009BB" w:rsidRPr="00327A28">
        <w:rPr>
          <w:color w:val="auto"/>
        </w:rPr>
        <w:t>s</w:t>
      </w:r>
      <w:r w:rsidR="00565DE3" w:rsidRPr="00327A28">
        <w:rPr>
          <w:color w:val="auto"/>
        </w:rPr>
        <w:t>verwantenraad</w:t>
      </w:r>
      <w:r w:rsidR="00346B9D" w:rsidRPr="00327A28">
        <w:rPr>
          <w:color w:val="auto"/>
        </w:rPr>
        <w:t xml:space="preserve"> </w:t>
      </w:r>
      <w:r>
        <w:t xml:space="preserve">en ter instemming voor aan </w:t>
      </w:r>
      <w:r w:rsidRPr="002D7DAB">
        <w:rPr>
          <w:color w:val="auto"/>
        </w:rPr>
        <w:t xml:space="preserve">de ondernemingsraad. </w:t>
      </w:r>
    </w:p>
    <w:p w14:paraId="247A71F6" w14:textId="165E36CC" w:rsidR="00CE2858" w:rsidRDefault="003A1300">
      <w:pPr>
        <w:pStyle w:val="Kop2"/>
        <w:ind w:left="-5"/>
      </w:pPr>
      <w:r>
        <w:t>Artikel 21 Datum van inwerkingtreding</w:t>
      </w:r>
      <w:r w:rsidR="00D3374D">
        <w:t xml:space="preserve"> </w:t>
      </w:r>
    </w:p>
    <w:p w14:paraId="08729EBF" w14:textId="134AF2D6" w:rsidR="00CE2858" w:rsidRPr="00346B9D" w:rsidRDefault="003A1300">
      <w:pPr>
        <w:ind w:left="-5" w:right="1"/>
        <w:rPr>
          <w:color w:val="FF0000"/>
        </w:rPr>
      </w:pPr>
      <w:r w:rsidRPr="002D7DAB">
        <w:rPr>
          <w:color w:val="auto"/>
        </w:rPr>
        <w:t xml:space="preserve">Dit klachtenreglement </w:t>
      </w:r>
      <w:r w:rsidR="00346B9D">
        <w:rPr>
          <w:color w:val="auto"/>
        </w:rPr>
        <w:t>is</w:t>
      </w:r>
      <w:r w:rsidRPr="002D7DAB">
        <w:rPr>
          <w:color w:val="auto"/>
        </w:rPr>
        <w:t xml:space="preserve"> in werki</w:t>
      </w:r>
      <w:r w:rsidRPr="00EC49DB">
        <w:rPr>
          <w:color w:val="auto"/>
        </w:rPr>
        <w:t>ng</w:t>
      </w:r>
      <w:r w:rsidR="00D3374D" w:rsidRPr="00EC49DB">
        <w:rPr>
          <w:color w:val="auto"/>
        </w:rPr>
        <w:t xml:space="preserve"> </w:t>
      </w:r>
      <w:r w:rsidR="00346B9D" w:rsidRPr="00EC49DB">
        <w:rPr>
          <w:color w:val="auto"/>
        </w:rPr>
        <w:t xml:space="preserve">getreden </w:t>
      </w:r>
      <w:r w:rsidR="002D7DAB" w:rsidRPr="00EC49DB">
        <w:rPr>
          <w:color w:val="auto"/>
        </w:rPr>
        <w:t xml:space="preserve">op 19 augustus 2020, </w:t>
      </w:r>
      <w:r w:rsidR="00346B9D" w:rsidRPr="00EC49DB">
        <w:rPr>
          <w:color w:val="auto"/>
        </w:rPr>
        <w:t xml:space="preserve">en geëvalueerd en opnieuw vastgesteld op </w:t>
      </w:r>
      <w:r w:rsidR="00B1748D" w:rsidRPr="00EC49DB">
        <w:rPr>
          <w:color w:val="auto"/>
        </w:rPr>
        <w:t>28</w:t>
      </w:r>
      <w:r w:rsidR="00346B9D" w:rsidRPr="00EC49DB">
        <w:rPr>
          <w:color w:val="auto"/>
        </w:rPr>
        <w:t xml:space="preserve"> augustus 2023</w:t>
      </w:r>
      <w:r w:rsidR="00327A28" w:rsidRPr="00EC49DB">
        <w:rPr>
          <w:color w:val="auto"/>
        </w:rPr>
        <w:t>.</w:t>
      </w:r>
    </w:p>
    <w:p w14:paraId="5E146799" w14:textId="77777777" w:rsidR="00A16541" w:rsidRPr="002D7DAB" w:rsidRDefault="00A16541">
      <w:pPr>
        <w:ind w:left="-5" w:right="1"/>
        <w:rPr>
          <w:color w:val="auto"/>
        </w:rPr>
      </w:pPr>
    </w:p>
    <w:sectPr w:rsidR="00A16541" w:rsidRPr="002D7DAB">
      <w:footerReference w:type="even" r:id="rId15"/>
      <w:footerReference w:type="default" r:id="rId16"/>
      <w:headerReference w:type="first" r:id="rId17"/>
      <w:footerReference w:type="first" r:id="rId18"/>
      <w:pgSz w:w="11906" w:h="16838"/>
      <w:pgMar w:top="1457" w:right="1415" w:bottom="709"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095C" w14:textId="77777777" w:rsidR="00857B20" w:rsidRDefault="00857B20">
      <w:pPr>
        <w:spacing w:after="0" w:line="240" w:lineRule="auto"/>
      </w:pPr>
      <w:r>
        <w:separator/>
      </w:r>
    </w:p>
  </w:endnote>
  <w:endnote w:type="continuationSeparator" w:id="0">
    <w:p w14:paraId="4DC154A3" w14:textId="77777777" w:rsidR="00857B20" w:rsidRDefault="0085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5B15" w14:textId="77777777" w:rsidR="00811F8A" w:rsidRDefault="00811F8A">
    <w:pPr>
      <w:spacing w:after="0" w:line="259" w:lineRule="auto"/>
      <w:ind w:left="0" w:right="0" w:firstLine="0"/>
      <w:jc w:val="right"/>
    </w:pPr>
    <w:r>
      <w:fldChar w:fldCharType="begin"/>
    </w:r>
    <w:r>
      <w:instrText xml:space="preserve"> PAGE   \* MERGEFORMAT </w:instrText>
    </w:r>
    <w:r>
      <w:fldChar w:fldCharType="separate"/>
    </w:r>
    <w:r>
      <w:t>2</w:t>
    </w:r>
    <w:r>
      <w:fldChar w:fldCharType="end"/>
    </w:r>
    <w:r>
      <w:t xml:space="preserve"> </w:t>
    </w:r>
  </w:p>
  <w:p w14:paraId="4D5525C5" w14:textId="77777777" w:rsidR="00811F8A" w:rsidRDefault="00811F8A">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2516" w14:textId="7851F9DF" w:rsidR="00811F8A" w:rsidRDefault="00811F8A" w:rsidP="00346B9D">
    <w:pPr>
      <w:spacing w:after="0" w:line="259" w:lineRule="auto"/>
      <w:ind w:left="0" w:right="0" w:firstLine="0"/>
      <w:jc w:val="center"/>
    </w:pPr>
    <w:r>
      <w:fldChar w:fldCharType="begin"/>
    </w:r>
    <w:r>
      <w:instrText xml:space="preserve"> PAGE   \* MERGEFORMAT </w:instrText>
    </w:r>
    <w:r>
      <w:fldChar w:fldCharType="separate"/>
    </w:r>
    <w:r w:rsidR="00133C96">
      <w:rPr>
        <w:noProof/>
      </w:rPr>
      <w:t>4</w:t>
    </w:r>
    <w:r>
      <w:fldChar w:fldCharType="end"/>
    </w:r>
    <w:r>
      <w:t xml:space="preserve"> </w:t>
    </w:r>
  </w:p>
  <w:p w14:paraId="5A6CB078" w14:textId="34442911" w:rsidR="00346B9D" w:rsidRPr="00DD45E8" w:rsidRDefault="00346B9D" w:rsidP="00346B9D">
    <w:pPr>
      <w:pStyle w:val="Voettekst"/>
      <w:rPr>
        <w:b w:val="0"/>
        <w:bCs w:val="0"/>
        <w:color w:val="auto"/>
        <w:sz w:val="16"/>
        <w:szCs w:val="16"/>
      </w:rPr>
    </w:pPr>
    <w:r w:rsidRPr="00DD45E8">
      <w:rPr>
        <w:b w:val="0"/>
        <w:bCs w:val="0"/>
        <w:color w:val="auto"/>
        <w:sz w:val="16"/>
        <w:szCs w:val="16"/>
      </w:rPr>
      <w:t xml:space="preserve">Versiedatum: </w:t>
    </w:r>
    <w:r w:rsidR="00565DE3">
      <w:rPr>
        <w:b w:val="0"/>
        <w:bCs w:val="0"/>
        <w:color w:val="auto"/>
        <w:sz w:val="16"/>
        <w:szCs w:val="16"/>
      </w:rPr>
      <w:t>A</w:t>
    </w:r>
    <w:r>
      <w:rPr>
        <w:b w:val="0"/>
        <w:bCs w:val="0"/>
        <w:color w:val="auto"/>
        <w:sz w:val="16"/>
        <w:szCs w:val="16"/>
      </w:rPr>
      <w:t>ugustus 2023</w:t>
    </w:r>
  </w:p>
  <w:p w14:paraId="16BACEBA" w14:textId="77777777" w:rsidR="00346B9D" w:rsidRPr="00DD45E8" w:rsidRDefault="00346B9D" w:rsidP="00346B9D">
    <w:pPr>
      <w:pStyle w:val="Voettekst"/>
      <w:rPr>
        <w:b w:val="0"/>
        <w:bCs w:val="0"/>
        <w:color w:val="auto"/>
        <w:sz w:val="16"/>
        <w:szCs w:val="16"/>
      </w:rPr>
    </w:pPr>
    <w:r w:rsidRPr="00DD45E8">
      <w:rPr>
        <w:b w:val="0"/>
        <w:bCs w:val="0"/>
        <w:color w:val="auto"/>
        <w:sz w:val="16"/>
        <w:szCs w:val="16"/>
      </w:rPr>
      <w:t xml:space="preserve">Eigenaar: </w:t>
    </w:r>
    <w:r>
      <w:rPr>
        <w:b w:val="0"/>
        <w:bCs w:val="0"/>
        <w:color w:val="auto"/>
        <w:sz w:val="16"/>
        <w:szCs w:val="16"/>
      </w:rPr>
      <w:t>Bestuurder</w:t>
    </w:r>
  </w:p>
  <w:p w14:paraId="5AC1B301" w14:textId="7528CE77" w:rsidR="00811F8A" w:rsidRDefault="00811F8A">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BECC" w14:textId="2BB28FEF" w:rsidR="00346B9D" w:rsidRPr="00DD45E8" w:rsidRDefault="00346B9D" w:rsidP="00346B9D">
    <w:pPr>
      <w:pStyle w:val="Voettekst"/>
      <w:rPr>
        <w:b w:val="0"/>
        <w:bCs w:val="0"/>
        <w:color w:val="auto"/>
        <w:sz w:val="16"/>
        <w:szCs w:val="16"/>
      </w:rPr>
    </w:pPr>
    <w:bookmarkStart w:id="1" w:name="_Hlk139621980"/>
    <w:r w:rsidRPr="00DD45E8">
      <w:rPr>
        <w:b w:val="0"/>
        <w:bCs w:val="0"/>
        <w:color w:val="auto"/>
        <w:sz w:val="16"/>
        <w:szCs w:val="16"/>
      </w:rPr>
      <w:t xml:space="preserve">Versiedatum: </w:t>
    </w:r>
    <w:r w:rsidR="00565DE3">
      <w:rPr>
        <w:b w:val="0"/>
        <w:bCs w:val="0"/>
        <w:color w:val="auto"/>
        <w:sz w:val="16"/>
        <w:szCs w:val="16"/>
      </w:rPr>
      <w:t>A</w:t>
    </w:r>
    <w:r>
      <w:rPr>
        <w:b w:val="0"/>
        <w:bCs w:val="0"/>
        <w:color w:val="auto"/>
        <w:sz w:val="16"/>
        <w:szCs w:val="16"/>
      </w:rPr>
      <w:t>ugustus 2023</w:t>
    </w:r>
  </w:p>
  <w:p w14:paraId="32C08103" w14:textId="2840FBCE" w:rsidR="00346B9D" w:rsidRPr="00DD45E8" w:rsidRDefault="00346B9D" w:rsidP="00346B9D">
    <w:pPr>
      <w:pStyle w:val="Voettekst"/>
      <w:rPr>
        <w:b w:val="0"/>
        <w:bCs w:val="0"/>
        <w:color w:val="auto"/>
        <w:sz w:val="16"/>
        <w:szCs w:val="16"/>
      </w:rPr>
    </w:pPr>
    <w:r w:rsidRPr="00DD45E8">
      <w:rPr>
        <w:b w:val="0"/>
        <w:bCs w:val="0"/>
        <w:color w:val="auto"/>
        <w:sz w:val="16"/>
        <w:szCs w:val="16"/>
      </w:rPr>
      <w:t xml:space="preserve">Eigenaar: </w:t>
    </w:r>
    <w:r>
      <w:rPr>
        <w:b w:val="0"/>
        <w:bCs w:val="0"/>
        <w:color w:val="auto"/>
        <w:sz w:val="16"/>
        <w:szCs w:val="16"/>
      </w:rPr>
      <w:t>Bestuurder</w:t>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768F" w14:textId="77777777" w:rsidR="00857B20" w:rsidRDefault="00857B20">
      <w:pPr>
        <w:spacing w:after="0" w:line="240" w:lineRule="auto"/>
      </w:pPr>
      <w:r>
        <w:separator/>
      </w:r>
    </w:p>
  </w:footnote>
  <w:footnote w:type="continuationSeparator" w:id="0">
    <w:p w14:paraId="54CF0789" w14:textId="77777777" w:rsidR="00857B20" w:rsidRDefault="00857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4512" w14:textId="73B4F1FA" w:rsidR="00346B9D" w:rsidRPr="00346B9D" w:rsidRDefault="00346B9D" w:rsidP="00346B9D">
    <w:pPr>
      <w:pStyle w:val="Koptekst"/>
    </w:pPr>
    <w:r w:rsidRPr="00732EC8">
      <w:rPr>
        <w:noProof/>
      </w:rPr>
      <w:drawing>
        <wp:anchor distT="0" distB="0" distL="114300" distR="114300" simplePos="0" relativeHeight="251658240" behindDoc="0" locked="0" layoutInCell="1" allowOverlap="1" wp14:anchorId="7FB4079E" wp14:editId="5FDF2796">
          <wp:simplePos x="0" y="0"/>
          <wp:positionH relativeFrom="column">
            <wp:posOffset>3695700</wp:posOffset>
          </wp:positionH>
          <wp:positionV relativeFrom="paragraph">
            <wp:posOffset>-236220</wp:posOffset>
          </wp:positionV>
          <wp:extent cx="2809024" cy="1409700"/>
          <wp:effectExtent l="0" t="0" r="0" b="0"/>
          <wp:wrapThrough wrapText="bothSides">
            <wp:wrapPolygon edited="0">
              <wp:start x="0" y="0"/>
              <wp:lineTo x="0" y="21308"/>
              <wp:lineTo x="21390" y="21308"/>
              <wp:lineTo x="21390" y="0"/>
              <wp:lineTo x="0" y="0"/>
            </wp:wrapPolygon>
          </wp:wrapThrough>
          <wp:docPr id="2" name="Afbeelding 2" descr="G:\Facilitair\PR\Logo 2021, met samen waardevolle mom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acilitair\PR\Logo 2021, met samen waardevolle moment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024" cy="1409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FAD"/>
    <w:multiLevelType w:val="hybridMultilevel"/>
    <w:tmpl w:val="C5A6EC70"/>
    <w:lvl w:ilvl="0" w:tplc="3DB6BA2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F81B12">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20F5A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CB484">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049E50">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461F92">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B26BB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E0FA1C">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001E32">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D74DF"/>
    <w:multiLevelType w:val="hybridMultilevel"/>
    <w:tmpl w:val="D8D2A7D8"/>
    <w:lvl w:ilvl="0" w:tplc="837E02B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8A64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4297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448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544A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4AA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1A51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50F8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25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96F7A"/>
    <w:multiLevelType w:val="hybridMultilevel"/>
    <w:tmpl w:val="CE7C1BA4"/>
    <w:lvl w:ilvl="0" w:tplc="C34A85B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827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D2E3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547E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E2D6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C25B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867F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B63D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A2FE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C71DA"/>
    <w:multiLevelType w:val="hybridMultilevel"/>
    <w:tmpl w:val="00564422"/>
    <w:lvl w:ilvl="0" w:tplc="421A5AF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7E4D00">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FADF82">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F634D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FCEDBE">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6032BE">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5C56CA">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3AC1C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8C86E0">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D30EC0"/>
    <w:multiLevelType w:val="hybridMultilevel"/>
    <w:tmpl w:val="2DBE440E"/>
    <w:lvl w:ilvl="0" w:tplc="271A68A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7872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46CE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2B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DA1A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2ED0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7068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305D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F2F2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EC3A7A"/>
    <w:multiLevelType w:val="hybridMultilevel"/>
    <w:tmpl w:val="13FE34B0"/>
    <w:lvl w:ilvl="0" w:tplc="A59C029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A2A980">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5810CE">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607A2E">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E8BC4">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643670">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6EF88">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E809FE">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16B86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B4895"/>
    <w:multiLevelType w:val="hybridMultilevel"/>
    <w:tmpl w:val="6F86F328"/>
    <w:lvl w:ilvl="0" w:tplc="DE9ED3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006E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AA8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8675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5A48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C24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A80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AB4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45A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1478EA"/>
    <w:multiLevelType w:val="hybridMultilevel"/>
    <w:tmpl w:val="E9A88122"/>
    <w:lvl w:ilvl="0" w:tplc="6240C0B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4AA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3E34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C0B7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80B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EAAD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84B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26D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94A9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CF320C"/>
    <w:multiLevelType w:val="hybridMultilevel"/>
    <w:tmpl w:val="49B06FCE"/>
    <w:lvl w:ilvl="0" w:tplc="556EF448">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A3B5620"/>
    <w:multiLevelType w:val="hybridMultilevel"/>
    <w:tmpl w:val="94505EF6"/>
    <w:lvl w:ilvl="0" w:tplc="7AE4E80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82FF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CF4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9058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B8ED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0826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6672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2C04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1AD2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813F60"/>
    <w:multiLevelType w:val="hybridMultilevel"/>
    <w:tmpl w:val="20825B38"/>
    <w:lvl w:ilvl="0" w:tplc="07E2EC2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7437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F081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2C0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80B1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0834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962B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385C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CC5E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625714"/>
    <w:multiLevelType w:val="hybridMultilevel"/>
    <w:tmpl w:val="B3FA26B0"/>
    <w:lvl w:ilvl="0" w:tplc="81BC74FE">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2856C8">
      <w:start w:val="1"/>
      <w:numFmt w:val="lowerLetter"/>
      <w:lvlText w:val="%2."/>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ECB4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C07E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EE4F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40417E">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1C0B84">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04B7E8">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20E0D0">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077F7E"/>
    <w:multiLevelType w:val="hybridMultilevel"/>
    <w:tmpl w:val="C42E9440"/>
    <w:lvl w:ilvl="0" w:tplc="DF543FC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F6DA9A">
      <w:start w:val="1"/>
      <w:numFmt w:val="lowerLetter"/>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AEDA84">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6829B4">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67A1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85FB0">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4E89E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5093D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8A8D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DE3B09"/>
    <w:multiLevelType w:val="hybridMultilevel"/>
    <w:tmpl w:val="F086CF7C"/>
    <w:lvl w:ilvl="0" w:tplc="561A8154">
      <w:start w:val="1"/>
      <w:numFmt w:val="decimal"/>
      <w:lvlText w:val="%1."/>
      <w:lvlJc w:val="left"/>
      <w:pPr>
        <w:ind w:left="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D20BEE">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3AA654">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E8D868">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A46190">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8A38A">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085796">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E89BBE">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483146">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174BEF"/>
    <w:multiLevelType w:val="hybridMultilevel"/>
    <w:tmpl w:val="868C3D62"/>
    <w:lvl w:ilvl="0" w:tplc="556EF44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C2633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9217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4201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8303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B48B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4004E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BA284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CB30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05563526">
    <w:abstractNumId w:val="14"/>
  </w:num>
  <w:num w:numId="2" w16cid:durableId="1643119672">
    <w:abstractNumId w:val="3"/>
  </w:num>
  <w:num w:numId="3" w16cid:durableId="78604277">
    <w:abstractNumId w:val="13"/>
  </w:num>
  <w:num w:numId="4" w16cid:durableId="1593203834">
    <w:abstractNumId w:val="12"/>
  </w:num>
  <w:num w:numId="5" w16cid:durableId="445000921">
    <w:abstractNumId w:val="0"/>
  </w:num>
  <w:num w:numId="6" w16cid:durableId="671571562">
    <w:abstractNumId w:val="7"/>
  </w:num>
  <w:num w:numId="7" w16cid:durableId="10668">
    <w:abstractNumId w:val="5"/>
  </w:num>
  <w:num w:numId="8" w16cid:durableId="1594783196">
    <w:abstractNumId w:val="11"/>
  </w:num>
  <w:num w:numId="9" w16cid:durableId="2077169051">
    <w:abstractNumId w:val="2"/>
  </w:num>
  <w:num w:numId="10" w16cid:durableId="226496765">
    <w:abstractNumId w:val="4"/>
  </w:num>
  <w:num w:numId="11" w16cid:durableId="70006582">
    <w:abstractNumId w:val="1"/>
  </w:num>
  <w:num w:numId="12" w16cid:durableId="330105864">
    <w:abstractNumId w:val="6"/>
  </w:num>
  <w:num w:numId="13" w16cid:durableId="1824278197">
    <w:abstractNumId w:val="10"/>
  </w:num>
  <w:num w:numId="14" w16cid:durableId="724187018">
    <w:abstractNumId w:val="9"/>
  </w:num>
  <w:num w:numId="15" w16cid:durableId="1594361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58"/>
    <w:rsid w:val="00064D8B"/>
    <w:rsid w:val="00102ECF"/>
    <w:rsid w:val="001122BA"/>
    <w:rsid w:val="00133C96"/>
    <w:rsid w:val="00151382"/>
    <w:rsid w:val="00196E44"/>
    <w:rsid w:val="001D1543"/>
    <w:rsid w:val="00231940"/>
    <w:rsid w:val="00232D19"/>
    <w:rsid w:val="00244832"/>
    <w:rsid w:val="00254C85"/>
    <w:rsid w:val="0026774E"/>
    <w:rsid w:val="002B1F04"/>
    <w:rsid w:val="002D7DAB"/>
    <w:rsid w:val="0030129A"/>
    <w:rsid w:val="00327A28"/>
    <w:rsid w:val="00333A77"/>
    <w:rsid w:val="003342EE"/>
    <w:rsid w:val="00346B9D"/>
    <w:rsid w:val="00371EAF"/>
    <w:rsid w:val="003A1300"/>
    <w:rsid w:val="004C06A1"/>
    <w:rsid w:val="004C4447"/>
    <w:rsid w:val="004E4F3A"/>
    <w:rsid w:val="004F76B7"/>
    <w:rsid w:val="005651F9"/>
    <w:rsid w:val="00565DE3"/>
    <w:rsid w:val="005F38E2"/>
    <w:rsid w:val="00615FAE"/>
    <w:rsid w:val="00663725"/>
    <w:rsid w:val="0068621A"/>
    <w:rsid w:val="007263C8"/>
    <w:rsid w:val="007612D8"/>
    <w:rsid w:val="008009BB"/>
    <w:rsid w:val="00811F8A"/>
    <w:rsid w:val="00857B20"/>
    <w:rsid w:val="008923F3"/>
    <w:rsid w:val="008F1E2B"/>
    <w:rsid w:val="008F3432"/>
    <w:rsid w:val="00905BA4"/>
    <w:rsid w:val="00A16541"/>
    <w:rsid w:val="00A95682"/>
    <w:rsid w:val="00A963C8"/>
    <w:rsid w:val="00B1748D"/>
    <w:rsid w:val="00B93367"/>
    <w:rsid w:val="00BC4DC8"/>
    <w:rsid w:val="00BF419B"/>
    <w:rsid w:val="00CE2858"/>
    <w:rsid w:val="00CF7706"/>
    <w:rsid w:val="00D3374D"/>
    <w:rsid w:val="00DD6DA3"/>
    <w:rsid w:val="00E210D5"/>
    <w:rsid w:val="00E31A12"/>
    <w:rsid w:val="00E9751A"/>
    <w:rsid w:val="00EC49DB"/>
    <w:rsid w:val="00F92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15006"/>
  <w15:docId w15:val="{F2DA6A2B-58D6-4C32-A8C2-DC780351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5" w:line="269" w:lineRule="auto"/>
      <w:ind w:left="10" w:right="4"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216"/>
      <w:ind w:left="10" w:hanging="10"/>
      <w:outlineLvl w:val="0"/>
    </w:pPr>
    <w:rPr>
      <w:rFonts w:ascii="Calibri" w:eastAsia="Calibri" w:hAnsi="Calibri" w:cs="Calibri"/>
      <w:b/>
      <w:i/>
      <w:color w:val="000000"/>
    </w:rPr>
  </w:style>
  <w:style w:type="paragraph" w:styleId="Kop2">
    <w:name w:val="heading 2"/>
    <w:next w:val="Standaard"/>
    <w:link w:val="Kop2Char"/>
    <w:uiPriority w:val="9"/>
    <w:unhideWhenUsed/>
    <w:qFormat/>
    <w:pPr>
      <w:keepNext/>
      <w:keepLines/>
      <w:spacing w:after="217"/>
      <w:ind w:left="10" w:hanging="10"/>
      <w:outlineLvl w:val="1"/>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2"/>
    </w:rPr>
  </w:style>
  <w:style w:type="character" w:customStyle="1" w:styleId="Kop1Char">
    <w:name w:val="Kop 1 Char"/>
    <w:link w:val="Kop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8009BB"/>
    <w:rPr>
      <w:color w:val="0563C1" w:themeColor="hyperlink"/>
      <w:u w:val="single"/>
    </w:rPr>
  </w:style>
  <w:style w:type="character" w:styleId="Verwijzingopmerking">
    <w:name w:val="annotation reference"/>
    <w:basedOn w:val="Standaardalinea-lettertype"/>
    <w:uiPriority w:val="99"/>
    <w:semiHidden/>
    <w:unhideWhenUsed/>
    <w:rsid w:val="008F1E2B"/>
    <w:rPr>
      <w:sz w:val="16"/>
      <w:szCs w:val="16"/>
    </w:rPr>
  </w:style>
  <w:style w:type="paragraph" w:styleId="Tekstopmerking">
    <w:name w:val="annotation text"/>
    <w:basedOn w:val="Standaard"/>
    <w:link w:val="TekstopmerkingChar"/>
    <w:uiPriority w:val="99"/>
    <w:semiHidden/>
    <w:unhideWhenUsed/>
    <w:rsid w:val="008F1E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1E2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8F1E2B"/>
    <w:rPr>
      <w:b/>
      <w:bCs/>
    </w:rPr>
  </w:style>
  <w:style w:type="character" w:customStyle="1" w:styleId="OnderwerpvanopmerkingChar">
    <w:name w:val="Onderwerp van opmerking Char"/>
    <w:basedOn w:val="TekstopmerkingChar"/>
    <w:link w:val="Onderwerpvanopmerking"/>
    <w:uiPriority w:val="99"/>
    <w:semiHidden/>
    <w:rsid w:val="008F1E2B"/>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8F1E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1E2B"/>
    <w:rPr>
      <w:rFonts w:ascii="Segoe UI" w:eastAsia="Calibri" w:hAnsi="Segoe UI" w:cs="Segoe UI"/>
      <w:color w:val="000000"/>
      <w:sz w:val="18"/>
      <w:szCs w:val="18"/>
    </w:rPr>
  </w:style>
  <w:style w:type="paragraph" w:styleId="Lijstalinea">
    <w:name w:val="List Paragraph"/>
    <w:basedOn w:val="Standaard"/>
    <w:uiPriority w:val="34"/>
    <w:qFormat/>
    <w:rsid w:val="00D3374D"/>
    <w:pPr>
      <w:ind w:left="720"/>
      <w:contextualSpacing/>
    </w:pPr>
  </w:style>
  <w:style w:type="table" w:styleId="Tabelraster">
    <w:name w:val="Table Grid"/>
    <w:basedOn w:val="Standaardtabel"/>
    <w:uiPriority w:val="39"/>
    <w:rsid w:val="0013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93367"/>
    <w:rPr>
      <w:color w:val="605E5C"/>
      <w:shd w:val="clear" w:color="auto" w:fill="E1DFDD"/>
    </w:rPr>
  </w:style>
  <w:style w:type="paragraph" w:styleId="Koptekst">
    <w:name w:val="header"/>
    <w:basedOn w:val="Standaard"/>
    <w:link w:val="KoptekstChar"/>
    <w:uiPriority w:val="99"/>
    <w:unhideWhenUsed/>
    <w:rsid w:val="00346B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6B9D"/>
    <w:rPr>
      <w:rFonts w:ascii="Calibri" w:eastAsia="Calibri" w:hAnsi="Calibri" w:cs="Calibri"/>
      <w:color w:val="000000"/>
    </w:rPr>
  </w:style>
  <w:style w:type="paragraph" w:styleId="Voettekst">
    <w:name w:val="footer"/>
    <w:basedOn w:val="Standaard"/>
    <w:link w:val="VoettekstChar"/>
    <w:rsid w:val="00346B9D"/>
    <w:pPr>
      <w:tabs>
        <w:tab w:val="center" w:pos="4536"/>
        <w:tab w:val="right" w:pos="9072"/>
      </w:tabs>
      <w:spacing w:after="0" w:line="240" w:lineRule="auto"/>
      <w:ind w:left="0" w:right="0" w:firstLine="0"/>
    </w:pPr>
    <w:rPr>
      <w:rFonts w:ascii="Arial" w:eastAsia="Times New Roman" w:hAnsi="Arial" w:cs="Arial"/>
      <w:b/>
      <w:bCs/>
      <w:color w:val="0070C0"/>
      <w:sz w:val="24"/>
      <w:szCs w:val="24"/>
    </w:rPr>
  </w:style>
  <w:style w:type="character" w:customStyle="1" w:styleId="VoettekstChar">
    <w:name w:val="Voettekst Char"/>
    <w:basedOn w:val="Standaardalinea-lettertype"/>
    <w:link w:val="Voettekst"/>
    <w:rsid w:val="00346B9D"/>
    <w:rPr>
      <w:rFonts w:ascii="Arial" w:eastAsia="Times New Roman" w:hAnsi="Arial" w:cs="Arial"/>
      <w:b/>
      <w:bCs/>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tmaxplazierhuis.nl" TargetMode="External"/><Relationship Id="rId13" Type="http://schemas.openxmlformats.org/officeDocument/2006/relationships/hyperlink" Target="https://iprova.wilgaerden.nl/management/hyperlinkloader.aspx?hyperlinkid=ec692668-ce11-488a-8e84-e8798299178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tricia@hmph.nl" TargetMode="External"/><Relationship Id="rId12" Type="http://schemas.openxmlformats.org/officeDocument/2006/relationships/hyperlink" Target="mailto:jacobjan@hmph.n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rova.wilgaerden.nl/management/hyperlinkloader.aspx?hyperlinkid=c22f80bf-50d4-404e-8fe1-d503918604a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prova.wilgaerden.nl/management/hyperlinkloader.aspx?hyperlinkid=c22f80bf-50d4-404e-8fe1-d503918604a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rova.wilgaerden.nl/management/hyperlinkloader.aspx?hyperlinkid=55fcb002-cf66-47cb-8eb3-89da9c6d2440" TargetMode="External"/><Relationship Id="rId14" Type="http://schemas.openxmlformats.org/officeDocument/2006/relationships/hyperlink" Target="https://iprova.wilgaerden.nl/management/hyperlinkloader.aspx?hyperlinkid=ec692668-ce11-488a-8e84-e8798299178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3077</Words>
  <Characters>16927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Siemen Volberda</dc:creator>
  <cp:keywords/>
  <cp:lastModifiedBy>Patricia Rijs | Het Max Plazier Huis</cp:lastModifiedBy>
  <cp:revision>16</cp:revision>
  <dcterms:created xsi:type="dcterms:W3CDTF">2023-01-22T14:48:00Z</dcterms:created>
  <dcterms:modified xsi:type="dcterms:W3CDTF">2023-07-24T18:52:00Z</dcterms:modified>
</cp:coreProperties>
</file>